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615" w:type="dxa"/>
        <w:tblInd w:w="0" w:type="dxa"/>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461"/>
        <w:gridCol w:w="8410"/>
        <w:gridCol w:w="2049"/>
        <w:gridCol w:w="1695"/>
      </w:tblGrid>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410"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ascii="微软雅黑" w:hAnsi="微软雅黑" w:eastAsia="微软雅黑" w:cs="微软雅黑"/>
                <w:color w:val="000000"/>
                <w:szCs w:val="21"/>
              </w:rPr>
              <w:t>1700-Z-00100-140981</w:t>
            </w:r>
          </w:p>
        </w:tc>
        <w:tc>
          <w:tcPr>
            <w:tcW w:w="2049"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695"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sz w:val="20"/>
                <w:szCs w:val="20"/>
              </w:rPr>
            </w:pPr>
            <w:r>
              <w:rPr>
                <w:rFonts w:hint="eastAsia"/>
                <w:sz w:val="20"/>
                <w:szCs w:val="20"/>
              </w:rPr>
              <w:t>其他类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医疗机构执业登记审查校验、放射诊疗许可校验</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医疗机构执业登记审查校验</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sz w:val="20"/>
                <w:szCs w:val="20"/>
              </w:rPr>
            </w:pPr>
            <w:r>
              <w:rPr>
                <w:rFonts w:hint="eastAsia"/>
                <w:sz w:val="20"/>
                <w:szCs w:val="20"/>
              </w:rPr>
              <w:t xml:space="preserve">　　【行政法规】《医疗机构管理条例》第二十二条 床位不满100张的医疗机构，其《医疗机构执业许可证》每年校验1次；床位在100张以上的医疗机构，其《医疗机构执业许可证》每3年校验1次。校验由原登记机关办理。                                                        </w:t>
            </w:r>
            <w:r>
              <w:rPr>
                <w:rFonts w:hint="eastAsia"/>
                <w:sz w:val="20"/>
                <w:szCs w:val="20"/>
              </w:rPr>
              <w:br w:type="textWrapping"/>
            </w:r>
            <w:r>
              <w:rPr>
                <w:rFonts w:hint="eastAsia"/>
                <w:sz w:val="20"/>
                <w:szCs w:val="20"/>
              </w:rPr>
              <w:t xml:space="preserve">　　【地方性文件】 《山西省卫生厅关于医政行政许可项目有关事宜的通知》（晋卫医﹝2006﹞71号）医疗机构设置及执业许可有关问题：设区的市级卫生行政部门负责100张床位以上499张以下的综合医院，80-299张床位的中医医院、中西医结合医院、民族医医院，49张床位以下的专科医院、疗养院、康复医院、妇幼保健院、护理院（站），专科门诊部的设置审批。《山西省卫生和计划生育委员会放射卫生监督管理办法》 (晋卫监督发〔2017〕2号) </w:t>
            </w:r>
            <w:r>
              <w:rPr>
                <w:rFonts w:hint="eastAsia"/>
                <w:sz w:val="20"/>
                <w:szCs w:val="20"/>
              </w:rPr>
              <w:br w:type="textWrapping"/>
            </w:r>
            <w:r>
              <w:rPr>
                <w:rFonts w:hint="eastAsia"/>
                <w:sz w:val="20"/>
                <w:szCs w:val="20"/>
              </w:rPr>
              <w:t>第十八条 《放射诊疗许可证》与《医疗机构执业许可证》同周期校验。《医疗机构执业许可证》失效的，《放射诊疗许可证》同时废止。</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sz w:val="20"/>
                <w:szCs w:val="20"/>
              </w:rPr>
            </w:pPr>
            <w:r>
              <w:rPr>
                <w:rFonts w:hint="eastAsia"/>
                <w:sz w:val="20"/>
                <w:szCs w:val="20"/>
              </w:rPr>
              <w:t>1.</w:t>
            </w:r>
            <w:r>
              <w:rPr>
                <w:rFonts w:hint="eastAsia"/>
                <w:b/>
                <w:bCs/>
                <w:sz w:val="20"/>
                <w:szCs w:val="20"/>
              </w:rPr>
              <w:t>受理责任</w:t>
            </w:r>
            <w:r>
              <w:rPr>
                <w:rFonts w:hint="eastAsia"/>
                <w:sz w:val="20"/>
                <w:szCs w:val="20"/>
              </w:rPr>
              <w:t xml:space="preserve">：公示依法应当提交的材料和受理条件；一次性告知补正材料；依法受理或不予受理（不予受理应当告知理由）。 </w:t>
            </w:r>
            <w:r>
              <w:rPr>
                <w:rFonts w:hint="eastAsia"/>
                <w:sz w:val="20"/>
                <w:szCs w:val="20"/>
              </w:rPr>
              <w:br w:type="textWrapping"/>
            </w:r>
            <w:r>
              <w:rPr>
                <w:rFonts w:hint="eastAsia"/>
                <w:sz w:val="20"/>
                <w:szCs w:val="20"/>
              </w:rPr>
              <w:t>2.</w:t>
            </w:r>
            <w:r>
              <w:rPr>
                <w:rFonts w:hint="eastAsia"/>
                <w:b/>
                <w:bCs/>
                <w:sz w:val="20"/>
                <w:szCs w:val="20"/>
              </w:rPr>
              <w:t>审查责任</w:t>
            </w:r>
            <w:r>
              <w:rPr>
                <w:rFonts w:hint="eastAsia"/>
                <w:sz w:val="20"/>
                <w:szCs w:val="20"/>
              </w:rPr>
              <w:t xml:space="preserve">：审核材料真实性和合法性；现场审核是否符合相关法律法规标准的要求。 </w:t>
            </w:r>
            <w:r>
              <w:rPr>
                <w:rFonts w:hint="eastAsia"/>
                <w:sz w:val="20"/>
                <w:szCs w:val="20"/>
              </w:rPr>
              <w:br w:type="textWrapping"/>
            </w:r>
            <w:r>
              <w:rPr>
                <w:rFonts w:hint="eastAsia"/>
                <w:sz w:val="20"/>
                <w:szCs w:val="20"/>
              </w:rPr>
              <w:t>3.</w:t>
            </w:r>
            <w:r>
              <w:rPr>
                <w:rFonts w:hint="eastAsia"/>
                <w:b/>
                <w:bCs/>
                <w:sz w:val="20"/>
                <w:szCs w:val="20"/>
              </w:rPr>
              <w:t>决定责任</w:t>
            </w:r>
            <w:r>
              <w:rPr>
                <w:rFonts w:hint="eastAsia"/>
                <w:sz w:val="20"/>
                <w:szCs w:val="20"/>
              </w:rPr>
              <w:t xml:space="preserve">：根据资料审查和现场检查意见，作出校验结论合格或暂缓校验。（作出暂缓核验结论时，应当说明理由并告知当事人享有依法申请行政复议或提起行政诉讼的权利）。 </w:t>
            </w:r>
            <w:r>
              <w:rPr>
                <w:rFonts w:hint="eastAsia"/>
                <w:sz w:val="20"/>
                <w:szCs w:val="20"/>
              </w:rPr>
              <w:br w:type="textWrapping"/>
            </w:r>
            <w:r>
              <w:rPr>
                <w:rFonts w:hint="eastAsia"/>
                <w:sz w:val="20"/>
                <w:szCs w:val="20"/>
              </w:rPr>
              <w:t>4.</w:t>
            </w:r>
            <w:r>
              <w:rPr>
                <w:rFonts w:hint="eastAsia"/>
                <w:b/>
                <w:bCs/>
                <w:sz w:val="20"/>
                <w:szCs w:val="20"/>
              </w:rPr>
              <w:t>送达责任</w:t>
            </w:r>
            <w:r>
              <w:rPr>
                <w:rFonts w:hint="eastAsia"/>
                <w:sz w:val="20"/>
                <w:szCs w:val="20"/>
              </w:rPr>
              <w:t xml:space="preserve">：对校验结论合格的在医疗机构执业许可证副本上加注检验合格意见。按时办结，法定告知。 </w:t>
            </w:r>
            <w:r>
              <w:rPr>
                <w:rFonts w:hint="eastAsia"/>
                <w:sz w:val="20"/>
                <w:szCs w:val="20"/>
              </w:rPr>
              <w:br w:type="textWrapping"/>
            </w:r>
            <w:r>
              <w:rPr>
                <w:rFonts w:hint="eastAsia"/>
                <w:sz w:val="20"/>
                <w:szCs w:val="20"/>
              </w:rPr>
              <w:t>5.</w:t>
            </w:r>
            <w:r>
              <w:rPr>
                <w:rFonts w:hint="eastAsia"/>
                <w:b/>
                <w:bCs/>
                <w:sz w:val="20"/>
                <w:szCs w:val="20"/>
              </w:rPr>
              <w:t>事后监管责任</w:t>
            </w:r>
            <w:r>
              <w:rPr>
                <w:rFonts w:hint="eastAsia"/>
                <w:sz w:val="20"/>
                <w:szCs w:val="20"/>
              </w:rPr>
              <w:t xml:space="preserve">：：定期或不定期开展评价、检查，相关材料备案保存。 </w:t>
            </w:r>
            <w:r>
              <w:rPr>
                <w:rFonts w:hint="eastAsia"/>
                <w:sz w:val="20"/>
                <w:szCs w:val="20"/>
              </w:rPr>
              <w:br w:type="textWrapping"/>
            </w:r>
            <w:r>
              <w:rPr>
                <w:rFonts w:hint="eastAsia"/>
                <w:sz w:val="20"/>
                <w:szCs w:val="20"/>
              </w:rPr>
              <w:t>6.</w:t>
            </w:r>
            <w:r>
              <w:rPr>
                <w:rFonts w:hint="eastAsia"/>
                <w:b/>
                <w:bCs/>
                <w:sz w:val="20"/>
                <w:szCs w:val="20"/>
              </w:rPr>
              <w:t>其他</w:t>
            </w:r>
            <w:r>
              <w:rPr>
                <w:rFonts w:hint="eastAsia"/>
                <w:sz w:val="20"/>
                <w:szCs w:val="20"/>
              </w:rPr>
              <w:t xml:space="preserve">：法律法规规章规定应履行的责任。 </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问责依据</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sz w:val="20"/>
                <w:szCs w:val="20"/>
              </w:rPr>
            </w:pPr>
            <w:r>
              <w:rPr>
                <w:rFonts w:hint="eastAsia"/>
                <w:sz w:val="20"/>
                <w:szCs w:val="20"/>
              </w:rPr>
              <w:t xml:space="preserve">【法律】《行政许可法》第七十一条、第七十二条、第七十三条、第七十四条、第七十五条、第七十六条、第七十七条； </w:t>
            </w:r>
            <w:r>
              <w:rPr>
                <w:rFonts w:hint="eastAsia"/>
                <w:sz w:val="20"/>
                <w:szCs w:val="20"/>
              </w:rPr>
              <w:br w:type="textWrapping"/>
            </w:r>
            <w:r>
              <w:rPr>
                <w:rFonts w:hint="eastAsia"/>
                <w:sz w:val="20"/>
                <w:szCs w:val="20"/>
              </w:rPr>
              <w:t xml:space="preserve">【法律】《公务员法》第五十三条； </w:t>
            </w:r>
            <w:r>
              <w:rPr>
                <w:rFonts w:hint="eastAsia"/>
                <w:sz w:val="20"/>
                <w:szCs w:val="20"/>
              </w:rPr>
              <w:br w:type="textWrapping"/>
            </w:r>
            <w:r>
              <w:rPr>
                <w:rFonts w:hint="eastAsia"/>
                <w:sz w:val="20"/>
                <w:szCs w:val="20"/>
              </w:rPr>
              <w:t xml:space="preserve">【行政法规】《行政机关公务员处分条例》（国务院令第495号）第十九条至第二十八条； </w:t>
            </w:r>
            <w:r>
              <w:rPr>
                <w:rFonts w:hint="eastAsia"/>
                <w:sz w:val="20"/>
                <w:szCs w:val="20"/>
              </w:rPr>
              <w:br w:type="textWrapping"/>
            </w:r>
            <w:r>
              <w:rPr>
                <w:rFonts w:hint="eastAsia"/>
                <w:sz w:val="20"/>
                <w:szCs w:val="20"/>
              </w:rPr>
              <w:t>【部门规章】《卫生行政许可管理办法》（卫生部令第38号）第六十、六十一条</w:t>
            </w:r>
            <w:r>
              <w:rPr>
                <w:rFonts w:hint="eastAsia"/>
                <w:sz w:val="20"/>
                <w:szCs w:val="20"/>
              </w:rPr>
              <w:br w:type="textWrapping"/>
            </w:r>
            <w:r>
              <w:rPr>
                <w:rFonts w:hint="eastAsia"/>
                <w:sz w:val="20"/>
                <w:szCs w:val="20"/>
              </w:rPr>
              <w:t>【党内法规】《中国共产党纪律处分条例》；【其他】其他违反法律法规规章文件规定的行为。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实施主体</w:t>
            </w:r>
          </w:p>
        </w:tc>
        <w:tc>
          <w:tcPr>
            <w:tcW w:w="8410"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医政股</w:t>
            </w:r>
          </w:p>
        </w:tc>
        <w:tc>
          <w:tcPr>
            <w:tcW w:w="2049"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责任主体</w:t>
            </w:r>
          </w:p>
        </w:tc>
        <w:tc>
          <w:tcPr>
            <w:tcW w:w="1695"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原平市卫生和计划生育局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rPr>
                <w:rFonts w:hint="eastAsia" w:ascii="微软雅黑" w:hAnsi="微软雅黑" w:eastAsia="微软雅黑" w:cs="微软雅黑"/>
                <w:color w:val="000000"/>
                <w:szCs w:val="21"/>
              </w:rPr>
            </w:pPr>
            <w:r>
              <w:rPr>
                <w:rFonts w:ascii="宋体" w:hAnsi="宋体" w:cs="宋体"/>
                <w:kern w:val="0"/>
                <w:sz w:val="24"/>
              </w:rPr>
              <w:fldChar w:fldCharType="begin"/>
            </w:r>
            <w:r>
              <w:rPr>
                <w:rFonts w:ascii="宋体" w:hAnsi="宋体" w:cs="宋体"/>
                <w:kern w:val="0"/>
                <w:sz w:val="24"/>
              </w:rPr>
              <w:instrText xml:space="preserve"> INCLUDEPICTURE "D:\\My Documents\\Tencent Files\\2187116563\\Image\\C2C\\7{1)O3%M]]RTT`58QA34{0P.png" \* MERGEFORMATINET </w:instrText>
            </w:r>
            <w:r>
              <w:rPr>
                <w:rFonts w:ascii="宋体" w:hAnsi="宋体" w:cs="宋体"/>
                <w:kern w:val="0"/>
                <w:sz w:val="24"/>
              </w:rPr>
              <w:fldChar w:fldCharType="separate"/>
            </w:r>
            <w:r>
              <w:rPr>
                <w:rFonts w:ascii="宋体" w:hAnsi="宋体" w:cs="宋体"/>
                <w:kern w:val="0"/>
                <w:sz w:val="24"/>
              </w:rPr>
              <w:drawing>
                <wp:inline distT="0" distB="0" distL="114300" distR="114300">
                  <wp:extent cx="3678555" cy="5274310"/>
                  <wp:effectExtent l="0" t="0" r="17145" b="2540"/>
                  <wp:docPr id="64" name="图片 1" descr="7{1)O3%M]]RTT`58QA34{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1" descr="7{1)O3%M]]RTT`58QA34{0P"/>
                          <pic:cNvPicPr>
                            <a:picLocks noChangeAspect="1"/>
                          </pic:cNvPicPr>
                        </pic:nvPicPr>
                        <pic:blipFill>
                          <a:blip r:embed="rId4"/>
                          <a:stretch>
                            <a:fillRect/>
                          </a:stretch>
                        </pic:blipFill>
                        <pic:spPr>
                          <a:xfrm>
                            <a:off x="0" y="0"/>
                            <a:ext cx="3678555" cy="5274310"/>
                          </a:xfrm>
                          <a:prstGeom prst="rect">
                            <a:avLst/>
                          </a:prstGeom>
                          <a:noFill/>
                          <a:ln w="9525">
                            <a:noFill/>
                          </a:ln>
                        </pic:spPr>
                      </pic:pic>
                    </a:graphicData>
                  </a:graphic>
                </wp:inline>
              </w:drawing>
            </w:r>
            <w:r>
              <w:rPr>
                <w:rFonts w:ascii="宋体" w:hAnsi="宋体" w:cs="宋体"/>
                <w:kern w:val="0"/>
                <w:sz w:val="24"/>
              </w:rPr>
              <w:fldChar w:fldCharType="end"/>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rPr>
                <w:rFonts w:ascii="宋体" w:hAnsi="宋体" w:cs="宋体"/>
                <w:kern w:val="0"/>
                <w:sz w:val="24"/>
              </w:rPr>
            </w:pPr>
            <w:r>
              <w:rPr>
                <w:rFonts w:ascii="宋体" w:hAnsi="宋体" w:cs="宋体"/>
                <w:kern w:val="0"/>
                <w:sz w:val="24"/>
              </w:rPr>
              <w:fldChar w:fldCharType="begin"/>
            </w:r>
            <w:r>
              <w:rPr>
                <w:rFonts w:ascii="宋体" w:hAnsi="宋体" w:cs="宋体"/>
                <w:kern w:val="0"/>
                <w:sz w:val="24"/>
              </w:rPr>
              <w:instrText xml:space="preserve"> INCLUDEPICTURE "D:\\My Documents\\Tencent Files\\2187116563\\Image\\C2C\\@XKTX}E{TB}03C~FGZ8`TWW.png" \* MERGEFORMATINET </w:instrText>
            </w:r>
            <w:r>
              <w:rPr>
                <w:rFonts w:ascii="宋体" w:hAnsi="宋体" w:cs="宋体"/>
                <w:kern w:val="0"/>
                <w:sz w:val="24"/>
              </w:rPr>
              <w:fldChar w:fldCharType="separate"/>
            </w:r>
            <w:r>
              <w:rPr>
                <w:rFonts w:ascii="宋体" w:hAnsi="宋体" w:cs="宋体"/>
                <w:kern w:val="0"/>
                <w:sz w:val="24"/>
              </w:rPr>
              <w:drawing>
                <wp:inline distT="0" distB="0" distL="114300" distR="114300">
                  <wp:extent cx="4163060" cy="5272405"/>
                  <wp:effectExtent l="0" t="0" r="8890" b="4445"/>
                  <wp:docPr id="63" name="图片 2" descr="@XKTX}E{TB}03C~FGZ8`T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2" descr="@XKTX}E{TB}03C~FGZ8`TWW"/>
                          <pic:cNvPicPr>
                            <a:picLocks noChangeAspect="1"/>
                          </pic:cNvPicPr>
                        </pic:nvPicPr>
                        <pic:blipFill>
                          <a:blip r:embed="rId5"/>
                          <a:stretch>
                            <a:fillRect/>
                          </a:stretch>
                        </pic:blipFill>
                        <pic:spPr>
                          <a:xfrm>
                            <a:off x="0" y="0"/>
                            <a:ext cx="4163060" cy="5272405"/>
                          </a:xfrm>
                          <a:prstGeom prst="rect">
                            <a:avLst/>
                          </a:prstGeom>
                          <a:noFill/>
                          <a:ln w="9525">
                            <a:noFill/>
                          </a:ln>
                        </pic:spPr>
                      </pic:pic>
                    </a:graphicData>
                  </a:graphic>
                </wp:inline>
              </w:drawing>
            </w:r>
            <w:r>
              <w:rPr>
                <w:rFonts w:ascii="宋体" w:hAnsi="宋体" w:cs="宋体"/>
                <w:kern w:val="0"/>
                <w:sz w:val="24"/>
              </w:rPr>
              <w:fldChar w:fldCharType="end"/>
            </w:r>
          </w:p>
          <w:p>
            <w:pPr>
              <w:widowControl/>
              <w:wordWrap w:val="0"/>
              <w:spacing w:line="420" w:lineRule="atLeast"/>
              <w:jc w:val="center"/>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410"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center"/>
              <w:rPr>
                <w:rFonts w:hint="eastAsia" w:ascii="宋体" w:hAnsi="宋体" w:cs="宋体"/>
                <w:color w:val="000000"/>
                <w:szCs w:val="21"/>
              </w:rPr>
            </w:pPr>
            <w:r>
              <w:rPr>
                <w:rFonts w:ascii="宋体" w:hAnsi="宋体" w:cs="宋体"/>
                <w:color w:val="000000"/>
                <w:szCs w:val="21"/>
              </w:rPr>
              <w:t>1700-Z-00100-140981</w:t>
            </w:r>
          </w:p>
        </w:tc>
        <w:tc>
          <w:tcPr>
            <w:tcW w:w="2049"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695"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宋体" w:hAnsi="宋体"/>
                <w:szCs w:val="21"/>
              </w:rPr>
              <w:t>其他类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center"/>
              <w:rPr>
                <w:rFonts w:hint="eastAsia" w:ascii="宋体" w:hAnsi="宋体" w:cs="宋体"/>
                <w:szCs w:val="21"/>
              </w:rPr>
            </w:pPr>
            <w:r>
              <w:rPr>
                <w:rFonts w:hint="eastAsia" w:ascii="宋体" w:hAnsi="宋体"/>
                <w:szCs w:val="21"/>
              </w:rPr>
              <w:t>医疗机构执业登记审查校验、放射诊疗许可校验</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放射诊疗许可校验</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rPr>
                <w:rFonts w:hint="eastAsia" w:ascii="宋体" w:hAnsi="宋体"/>
                <w:szCs w:val="21"/>
              </w:rPr>
            </w:pPr>
            <w:r>
              <w:rPr>
                <w:rFonts w:hint="eastAsia" w:ascii="宋体" w:hAnsi="宋体"/>
                <w:szCs w:val="21"/>
              </w:rPr>
              <w:t>【部门规章】《放射诊疗管理规定》（2006年卫生部令第46号）第十七条 《放射诊疗许可证》与《医疗机构执业许可证》同时校验，申请校验时应当提交本周期有关放射诊疗设备性能与辐射工作场所的检测报告、放射诊疗工作人员健康监护资料和工作开展情况报告。</w:t>
            </w:r>
          </w:p>
          <w:p>
            <w:pPr>
              <w:rPr>
                <w:rFonts w:hint="eastAsia" w:ascii="宋体" w:hAnsi="宋体"/>
                <w:szCs w:val="21"/>
              </w:rPr>
            </w:pPr>
            <w:r>
              <w:rPr>
                <w:rFonts w:hint="eastAsia" w:ascii="宋体" w:hAnsi="宋体"/>
                <w:szCs w:val="21"/>
              </w:rPr>
              <w:t>【规范性文件】《放射诊疗许可证发放管理程序》(卫监督发〔2006〕479号)第十八条：医疗机构《放射诊疗许可证》的校验与《医疗机构执业许可证》校验一并进行，并由核发《医疗机构执业许可证》的卫生行政部门负责具体校验事宜。医疗机构应当提交下列材料：（一）《放射诊疗许可证》正、副本；（二）放射诊疗设备、人员清单及变动情况；（三）放射工作人员个人剂量监测、健康检查和教育培训情况；（四）放射防护与质量控制管理与检测情况及检测报告；（五）放射事件发生与处理情况。</w:t>
            </w:r>
          </w:p>
          <w:p>
            <w:pPr>
              <w:rPr>
                <w:rFonts w:hint="eastAsia" w:ascii="宋体" w:hAnsi="宋体"/>
                <w:szCs w:val="21"/>
              </w:rPr>
            </w:pPr>
            <w:r>
              <w:rPr>
                <w:rFonts w:hint="eastAsia" w:ascii="宋体" w:hAnsi="宋体"/>
                <w:szCs w:val="21"/>
              </w:rPr>
              <w:t>【规范性文件】《山西省卫生和计划生育委员会放射卫生监督管理办法》 (晋卫监督发〔2017〕2号) 第十八条 《放射诊疗许可证》与《医疗机构执业许可证》同周期校验。《医疗机构执业许可证》失效的，《放射诊疗许可证》同时废止。</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szCs w:val="21"/>
              </w:rPr>
            </w:pPr>
            <w:r>
              <w:rPr>
                <w:rFonts w:hint="eastAsia"/>
                <w:szCs w:val="21"/>
              </w:rPr>
              <w:t>1.</w:t>
            </w:r>
            <w:r>
              <w:rPr>
                <w:rFonts w:hint="eastAsia"/>
                <w:b/>
                <w:bCs/>
                <w:szCs w:val="21"/>
              </w:rPr>
              <w:t>受理责任</w:t>
            </w:r>
            <w:r>
              <w:rPr>
                <w:rFonts w:hint="eastAsia"/>
                <w:szCs w:val="21"/>
              </w:rPr>
              <w:t xml:space="preserve">：公示依法应当提交的材料和受理条件；一次性告知补正材料；依法受理或不予受理（不予受理应当告知理由）。 </w:t>
            </w:r>
            <w:r>
              <w:rPr>
                <w:rFonts w:hint="eastAsia"/>
                <w:szCs w:val="21"/>
              </w:rPr>
              <w:br w:type="textWrapping"/>
            </w:r>
            <w:r>
              <w:rPr>
                <w:rFonts w:hint="eastAsia"/>
                <w:szCs w:val="21"/>
              </w:rPr>
              <w:t>2.</w:t>
            </w:r>
            <w:r>
              <w:rPr>
                <w:rFonts w:hint="eastAsia"/>
                <w:b/>
                <w:bCs/>
                <w:szCs w:val="21"/>
              </w:rPr>
              <w:t>审查责任</w:t>
            </w:r>
            <w:r>
              <w:rPr>
                <w:rFonts w:hint="eastAsia"/>
                <w:szCs w:val="21"/>
              </w:rPr>
              <w:t xml:space="preserve">：审核材料真实性和合法性；现场审核是否符合相关法律法规标准的要求。 </w:t>
            </w:r>
            <w:r>
              <w:rPr>
                <w:rFonts w:hint="eastAsia"/>
                <w:szCs w:val="21"/>
              </w:rPr>
              <w:br w:type="textWrapping"/>
            </w:r>
            <w:r>
              <w:rPr>
                <w:rFonts w:hint="eastAsia"/>
                <w:szCs w:val="21"/>
              </w:rPr>
              <w:t>3.</w:t>
            </w:r>
            <w:r>
              <w:rPr>
                <w:rFonts w:hint="eastAsia"/>
                <w:b/>
                <w:bCs/>
                <w:szCs w:val="21"/>
              </w:rPr>
              <w:t>决定责任</w:t>
            </w:r>
            <w:r>
              <w:rPr>
                <w:rFonts w:hint="eastAsia"/>
                <w:szCs w:val="21"/>
              </w:rPr>
              <w:t xml:space="preserve">：根据资料审查和现场检查意见，作出校验结论合格或暂缓校验。（作出暂缓核验结论时，应当说明理由并告知当事人享有依法申请行政复议或提起行政诉讼的权利）。 </w:t>
            </w:r>
            <w:r>
              <w:rPr>
                <w:rFonts w:hint="eastAsia"/>
                <w:szCs w:val="21"/>
              </w:rPr>
              <w:br w:type="textWrapping"/>
            </w:r>
            <w:r>
              <w:rPr>
                <w:rFonts w:hint="eastAsia"/>
                <w:szCs w:val="21"/>
              </w:rPr>
              <w:t>4.</w:t>
            </w:r>
            <w:r>
              <w:rPr>
                <w:rFonts w:hint="eastAsia"/>
                <w:b/>
                <w:bCs/>
                <w:szCs w:val="21"/>
              </w:rPr>
              <w:t>送达责任</w:t>
            </w:r>
            <w:r>
              <w:rPr>
                <w:rFonts w:hint="eastAsia"/>
                <w:szCs w:val="21"/>
              </w:rPr>
              <w:t xml:space="preserve">：对校验结论合格的在医疗机构执业许可证副本上加注检验合格意见。按时办结，法定告知。 </w:t>
            </w:r>
            <w:r>
              <w:rPr>
                <w:rFonts w:hint="eastAsia"/>
                <w:szCs w:val="21"/>
              </w:rPr>
              <w:br w:type="textWrapping"/>
            </w:r>
            <w:r>
              <w:rPr>
                <w:rFonts w:hint="eastAsia"/>
                <w:szCs w:val="21"/>
              </w:rPr>
              <w:t>5.</w:t>
            </w:r>
            <w:r>
              <w:rPr>
                <w:rFonts w:hint="eastAsia"/>
                <w:b/>
                <w:bCs/>
                <w:szCs w:val="21"/>
              </w:rPr>
              <w:t>事后监管责任</w:t>
            </w:r>
            <w:r>
              <w:rPr>
                <w:rFonts w:hint="eastAsia"/>
                <w:szCs w:val="21"/>
              </w:rPr>
              <w:t xml:space="preserve">：：定期或不定期开展评价、检查，相关材料备案保存。 </w:t>
            </w:r>
            <w:r>
              <w:rPr>
                <w:rFonts w:hint="eastAsia"/>
                <w:szCs w:val="21"/>
              </w:rPr>
              <w:br w:type="textWrapping"/>
            </w:r>
            <w:r>
              <w:rPr>
                <w:rFonts w:hint="eastAsia"/>
                <w:szCs w:val="21"/>
              </w:rPr>
              <w:t>6.</w:t>
            </w:r>
            <w:r>
              <w:rPr>
                <w:rFonts w:hint="eastAsia"/>
                <w:b/>
                <w:bCs/>
                <w:szCs w:val="21"/>
              </w:rPr>
              <w:t>其他</w:t>
            </w:r>
            <w:r>
              <w:rPr>
                <w:rFonts w:hint="eastAsia"/>
                <w:szCs w:val="21"/>
              </w:rPr>
              <w:t xml:space="preserve">：法律法规规章规定应履行的责任。 </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问责依据</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rPr>
                <w:rFonts w:hint="eastAsia" w:ascii="宋体" w:hAnsi="宋体"/>
                <w:szCs w:val="21"/>
              </w:rPr>
            </w:pPr>
            <w:r>
              <w:rPr>
                <w:rFonts w:hint="eastAsia"/>
                <w:szCs w:val="21"/>
              </w:rPr>
              <w:t xml:space="preserve">【法律】《行政许可法》第七十一条、第七十二条、第七十三条、第七十四条、第七十五条、第七十六条、第七十七条； </w:t>
            </w:r>
            <w:r>
              <w:rPr>
                <w:rFonts w:hint="eastAsia"/>
                <w:szCs w:val="21"/>
              </w:rPr>
              <w:br w:type="textWrapping"/>
            </w:r>
            <w:r>
              <w:rPr>
                <w:rFonts w:hint="eastAsia"/>
                <w:szCs w:val="21"/>
              </w:rPr>
              <w:t xml:space="preserve">【法律】《公务员法》第五十三条； </w:t>
            </w:r>
            <w:r>
              <w:rPr>
                <w:rFonts w:hint="eastAsia"/>
                <w:szCs w:val="21"/>
              </w:rPr>
              <w:br w:type="textWrapping"/>
            </w:r>
            <w:r>
              <w:rPr>
                <w:rFonts w:hint="eastAsia"/>
                <w:szCs w:val="21"/>
              </w:rPr>
              <w:t xml:space="preserve">【行政法规】《行政机关公务员处分条例》（国务院令第495号）第十九条至第二十八条； </w:t>
            </w:r>
            <w:r>
              <w:rPr>
                <w:rFonts w:hint="eastAsia"/>
                <w:szCs w:val="21"/>
              </w:rPr>
              <w:br w:type="textWrapping"/>
            </w:r>
            <w:r>
              <w:rPr>
                <w:rFonts w:hint="eastAsia"/>
                <w:szCs w:val="21"/>
              </w:rPr>
              <w:t>【部门规章】《卫生行政许可管理办法》（卫生部令第38号）第六十、六十一条</w:t>
            </w:r>
            <w:r>
              <w:rPr>
                <w:rFonts w:hint="eastAsia"/>
                <w:szCs w:val="21"/>
              </w:rPr>
              <w:br w:type="textWrapping"/>
            </w:r>
            <w:r>
              <w:rPr>
                <w:rFonts w:hint="eastAsia"/>
                <w:szCs w:val="21"/>
              </w:rPr>
              <w:t>【党内法规】《中国共产党纪律处分条例》；【其他】其他违反法律法规规章文件规定的行为。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实施主体</w:t>
            </w:r>
          </w:p>
        </w:tc>
        <w:tc>
          <w:tcPr>
            <w:tcW w:w="8410"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宋体" w:hAnsi="宋体"/>
                <w:szCs w:val="21"/>
              </w:rPr>
              <w:t>原平市卫生计生综合行政执法队</w:t>
            </w:r>
          </w:p>
        </w:tc>
        <w:tc>
          <w:tcPr>
            <w:tcW w:w="2049"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责任主体</w:t>
            </w:r>
          </w:p>
        </w:tc>
        <w:tc>
          <w:tcPr>
            <w:tcW w:w="1695"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szCs w:val="21"/>
              </w:rPr>
            </w:pPr>
            <w:r>
              <w:rPr>
                <w:rFonts w:hint="eastAsia" w:ascii="宋体" w:hAnsi="宋体"/>
                <w:szCs w:val="21"/>
              </w:rPr>
              <w:t>原平市卫生和计划生育局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宋体" w:hAnsi="宋体" w:cs="宋体"/>
                <w:kern w:val="0"/>
                <w:szCs w:val="21"/>
              </w:rPr>
              <w:fldChar w:fldCharType="begin"/>
            </w:r>
            <w:r>
              <w:rPr>
                <w:rFonts w:ascii="宋体" w:hAnsi="宋体" w:cs="宋体"/>
                <w:kern w:val="0"/>
                <w:szCs w:val="21"/>
              </w:rPr>
              <w:instrText xml:space="preserve"> INCLUDEPICTURE "D:\\My Documents\\Tencent Files\\2187116563\\Image\\C2C\\7{1)O3%M]]RTT`58QA34{0P.png" \* MERGEFORMATINET </w:instrText>
            </w:r>
            <w:r>
              <w:rPr>
                <w:rFonts w:ascii="宋体" w:hAnsi="宋体" w:cs="宋体"/>
                <w:kern w:val="0"/>
                <w:szCs w:val="21"/>
              </w:rPr>
              <w:fldChar w:fldCharType="separate"/>
            </w:r>
            <w:r>
              <w:rPr>
                <w:rFonts w:ascii="宋体" w:hAnsi="宋体" w:cs="宋体"/>
                <w:kern w:val="0"/>
                <w:szCs w:val="21"/>
              </w:rPr>
              <w:drawing>
                <wp:inline distT="0" distB="0" distL="114300" distR="114300">
                  <wp:extent cx="3678555" cy="5274310"/>
                  <wp:effectExtent l="0" t="0" r="17145" b="2540"/>
                  <wp:docPr id="57" name="图片 3" descr="7{1)O3%M]]RTT`58QA34{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 descr="7{1)O3%M]]RTT`58QA34{0P"/>
                          <pic:cNvPicPr>
                            <a:picLocks noChangeAspect="1"/>
                          </pic:cNvPicPr>
                        </pic:nvPicPr>
                        <pic:blipFill>
                          <a:blip r:embed="rId4"/>
                          <a:stretch>
                            <a:fillRect/>
                          </a:stretch>
                        </pic:blipFill>
                        <pic:spPr>
                          <a:xfrm>
                            <a:off x="0" y="0"/>
                            <a:ext cx="3678555" cy="5274310"/>
                          </a:xfrm>
                          <a:prstGeom prst="rect">
                            <a:avLst/>
                          </a:prstGeom>
                          <a:noFill/>
                          <a:ln w="9525">
                            <a:noFill/>
                          </a:ln>
                        </pic:spPr>
                      </pic:pic>
                    </a:graphicData>
                  </a:graphic>
                </wp:inline>
              </w:drawing>
            </w:r>
            <w:r>
              <w:rPr>
                <w:rFonts w:ascii="宋体" w:hAnsi="宋体" w:cs="宋体"/>
                <w:kern w:val="0"/>
                <w:szCs w:val="21"/>
              </w:rPr>
              <w:fldChar w:fldCharType="end"/>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rPr>
                <w:rFonts w:hint="eastAsia" w:ascii="楷体" w:hAnsi="楷体" w:eastAsia="楷体" w:cs="宋体"/>
                <w:szCs w:val="21"/>
              </w:rPr>
            </w:pPr>
          </w:p>
          <w:p>
            <w:pPr>
              <w:jc w:val="center"/>
              <w:rPr>
                <w:rFonts w:ascii="宋体" w:hAnsi="宋体" w:cs="宋体"/>
                <w:szCs w:val="21"/>
              </w:rPr>
            </w:pPr>
            <w:r>
              <w:rPr>
                <w:rFonts w:hint="eastAsia" w:ascii="宋体" w:hAnsi="宋体" w:cs="宋体"/>
                <w:szCs w:val="21"/>
              </w:rPr>
              <w:t>图三：</w:t>
            </w:r>
            <w:r>
              <w:rPr>
                <w:rFonts w:hint="eastAsia" w:ascii="宋体" w:hAnsi="宋体" w:cs="方正仿宋简体"/>
                <w:bCs/>
                <w:szCs w:val="21"/>
              </w:rPr>
              <w:t>放射卫生许可校验</w:t>
            </w:r>
            <w:r>
              <w:rPr>
                <w:rFonts w:hint="eastAsia" w:ascii="宋体" w:hAnsi="宋体" w:cs="宋体"/>
                <w:szCs w:val="21"/>
              </w:rPr>
              <w:t>廉政风险防控图</w:t>
            </w:r>
          </w:p>
          <w:p>
            <w:pPr>
              <w:rPr>
                <w:rFonts w:hint="eastAsia" w:ascii="方正小标宋简体" w:hAnsi="黑体" w:eastAsia="方正小标宋简体" w:cs="宋体"/>
                <w:kern w:val="0"/>
                <w:szCs w:val="21"/>
              </w:rPr>
            </w:pPr>
            <w:r>
              <w:rPr>
                <w:rFonts w:hint="eastAsia" w:eastAsia="宋体"/>
                <w:szCs w:val="21"/>
                <w:lang w:eastAsia="zh-CN"/>
              </w:rPr>
              <w:drawing>
                <wp:inline distT="0" distB="0" distL="114300" distR="114300">
                  <wp:extent cx="4088765" cy="4421505"/>
                  <wp:effectExtent l="0" t="0" r="6985" b="17145"/>
                  <wp:docPr id="59" name="图片 4" descr="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 descr="345"/>
                          <pic:cNvPicPr>
                            <a:picLocks noChangeAspect="1"/>
                          </pic:cNvPicPr>
                        </pic:nvPicPr>
                        <pic:blipFill>
                          <a:blip r:embed="rId6"/>
                          <a:stretch>
                            <a:fillRect/>
                          </a:stretch>
                        </pic:blipFill>
                        <pic:spPr>
                          <a:xfrm>
                            <a:off x="0" y="0"/>
                            <a:ext cx="4088765" cy="4421505"/>
                          </a:xfrm>
                          <a:prstGeom prst="rect">
                            <a:avLst/>
                          </a:prstGeom>
                          <a:noFill/>
                          <a:ln w="9525">
                            <a:noFill/>
                          </a:ln>
                        </pic:spPr>
                      </pic:pic>
                    </a:graphicData>
                  </a:graphic>
                </wp:inline>
              </w:drawing>
            </w:r>
          </w:p>
        </w:tc>
      </w:tr>
    </w:tbl>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tbl>
      <w:tblPr>
        <w:tblStyle w:val="3"/>
        <w:tblW w:w="13615" w:type="dxa"/>
        <w:tblInd w:w="0" w:type="dxa"/>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461"/>
        <w:gridCol w:w="8320"/>
        <w:gridCol w:w="90"/>
        <w:gridCol w:w="1895"/>
        <w:gridCol w:w="154"/>
        <w:gridCol w:w="1695"/>
      </w:tblGrid>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kern w:val="0"/>
                <w:szCs w:val="21"/>
                <w:lang w:bidi="ar"/>
              </w:rPr>
            </w:pPr>
            <w:r>
              <w:rPr>
                <w:rFonts w:hint="eastAsia" w:ascii="微软雅黑" w:hAnsi="微软雅黑" w:eastAsia="微软雅黑" w:cs="微软雅黑"/>
                <w:color w:val="000000"/>
                <w:kern w:val="0"/>
                <w:szCs w:val="21"/>
                <w:lang w:bidi="ar"/>
              </w:rPr>
              <w:t>职权编码</w:t>
            </w:r>
          </w:p>
        </w:tc>
        <w:tc>
          <w:tcPr>
            <w:tcW w:w="8410" w:type="dxa"/>
            <w:gridSpan w:val="2"/>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1700-Z-00400-140981</w:t>
            </w:r>
          </w:p>
        </w:tc>
        <w:tc>
          <w:tcPr>
            <w:tcW w:w="2049" w:type="dxa"/>
            <w:gridSpan w:val="2"/>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kern w:val="0"/>
                <w:szCs w:val="21"/>
                <w:lang w:bidi="ar"/>
              </w:rPr>
            </w:pPr>
            <w:r>
              <w:rPr>
                <w:rFonts w:hint="eastAsia" w:ascii="微软雅黑" w:hAnsi="微软雅黑" w:eastAsia="微软雅黑" w:cs="微软雅黑"/>
                <w:color w:val="000000"/>
                <w:kern w:val="0"/>
                <w:szCs w:val="21"/>
                <w:lang w:bidi="ar"/>
              </w:rPr>
              <w:t>职权类型</w:t>
            </w:r>
          </w:p>
        </w:tc>
        <w:tc>
          <w:tcPr>
            <w:tcW w:w="1695"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szCs w:val="21"/>
              </w:rPr>
            </w:pPr>
            <w:r>
              <w:rPr>
                <w:rFonts w:hint="eastAsia"/>
                <w:szCs w:val="21"/>
              </w:rPr>
              <w:t>其他类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154"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宋体" w:hAnsi="宋体"/>
                <w:szCs w:val="21"/>
              </w:rPr>
            </w:pPr>
            <w:r>
              <w:rPr>
                <w:rFonts w:hint="eastAsia" w:ascii="宋体" w:hAnsi="宋体"/>
                <w:szCs w:val="21"/>
              </w:rPr>
              <w:t>放射诊疗许可</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154"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宋体" w:hAnsi="宋体"/>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154"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宋体" w:hAnsi="宋体"/>
                <w:szCs w:val="21"/>
              </w:rPr>
            </w:pPr>
            <w:r>
              <w:rPr>
                <w:rFonts w:hint="eastAsia" w:ascii="宋体" w:hAnsi="宋体"/>
                <w:szCs w:val="21"/>
              </w:rPr>
              <w:t>　　【行政法规】《放射性同位素与射线装置安全和防护条例》（国务院令第449号）</w:t>
            </w:r>
            <w:r>
              <w:rPr>
                <w:rFonts w:hint="eastAsia" w:ascii="宋体" w:hAnsi="宋体"/>
                <w:szCs w:val="21"/>
              </w:rPr>
              <w:br w:type="textWrapping"/>
            </w:r>
            <w:r>
              <w:rPr>
                <w:rFonts w:hint="eastAsia" w:ascii="宋体" w:hAnsi="宋体"/>
                <w:szCs w:val="21"/>
              </w:rPr>
              <w:t xml:space="preserve">    第五条  生产、销售、使用放射性同位素和射线装置的单位，应当依照本章规定取得许可证。</w:t>
            </w:r>
            <w:r>
              <w:rPr>
                <w:rFonts w:hint="eastAsia" w:ascii="宋体" w:hAnsi="宋体"/>
                <w:szCs w:val="21"/>
              </w:rPr>
              <w:br w:type="textWrapping"/>
            </w:r>
            <w:r>
              <w:rPr>
                <w:rFonts w:hint="eastAsia" w:ascii="宋体" w:hAnsi="宋体"/>
                <w:szCs w:val="21"/>
              </w:rPr>
              <w:t xml:space="preserve">    第七条　生产、销售、使用放射性同位素和射线装置的单位申请领取许可证，应当具备下列条件：</w:t>
            </w:r>
            <w:r>
              <w:rPr>
                <w:rFonts w:hint="eastAsia" w:ascii="宋体" w:hAnsi="宋体"/>
                <w:szCs w:val="21"/>
              </w:rPr>
              <w:br w:type="textWrapping"/>
            </w:r>
            <w:r>
              <w:rPr>
                <w:rFonts w:hint="eastAsia" w:ascii="宋体" w:hAnsi="宋体"/>
                <w:szCs w:val="21"/>
              </w:rPr>
              <w:t xml:space="preserve">    （一）有与所从事的生产、销售、使用活动规模相适应的，具备相应专业知识和防护知识及健康条件的专业技术人员；</w:t>
            </w:r>
            <w:r>
              <w:rPr>
                <w:rFonts w:hint="eastAsia" w:ascii="宋体" w:hAnsi="宋体"/>
                <w:szCs w:val="21"/>
              </w:rPr>
              <w:br w:type="textWrapping"/>
            </w:r>
            <w:r>
              <w:rPr>
                <w:rFonts w:hint="eastAsia" w:ascii="宋体" w:hAnsi="宋体"/>
                <w:szCs w:val="21"/>
              </w:rPr>
              <w:t xml:space="preserve">    （二）有符合国家环境保护标准、职业卫生标准和安全防护要求的场所、设施和设备；</w:t>
            </w:r>
            <w:r>
              <w:rPr>
                <w:rFonts w:hint="eastAsia" w:ascii="宋体" w:hAnsi="宋体"/>
                <w:szCs w:val="21"/>
              </w:rPr>
              <w:br w:type="textWrapping"/>
            </w:r>
            <w:r>
              <w:rPr>
                <w:rFonts w:hint="eastAsia" w:ascii="宋体" w:hAnsi="宋体"/>
                <w:szCs w:val="21"/>
              </w:rPr>
              <w:t xml:space="preserve">    （三）有专门的安全和防护管理机构或者专职、兼职安全和防护管理人员，并配备必要的防护用品和监测仪器；</w:t>
            </w:r>
            <w:r>
              <w:rPr>
                <w:rFonts w:hint="eastAsia" w:ascii="宋体" w:hAnsi="宋体"/>
                <w:szCs w:val="21"/>
              </w:rPr>
              <w:br w:type="textWrapping"/>
            </w:r>
            <w:r>
              <w:rPr>
                <w:rFonts w:hint="eastAsia" w:ascii="宋体" w:hAnsi="宋体"/>
                <w:szCs w:val="21"/>
              </w:rPr>
              <w:t xml:space="preserve">    （四）有健全的安全和防护管理规章制度、辐射事故应急措施；</w:t>
            </w:r>
            <w:r>
              <w:rPr>
                <w:rFonts w:hint="eastAsia" w:ascii="宋体" w:hAnsi="宋体"/>
                <w:szCs w:val="21"/>
              </w:rPr>
              <w:br w:type="textWrapping"/>
            </w:r>
            <w:r>
              <w:rPr>
                <w:rFonts w:hint="eastAsia" w:ascii="宋体" w:hAnsi="宋体"/>
                <w:szCs w:val="21"/>
              </w:rPr>
              <w:t xml:space="preserve">    （五）产生放射性废气、废液、固体废物的，具有确保放射性废气、废液、固体废物达标排放的处理能力或者可行的处理方案。</w:t>
            </w:r>
            <w:r>
              <w:rPr>
                <w:rFonts w:hint="eastAsia" w:ascii="宋体" w:hAnsi="宋体"/>
                <w:szCs w:val="21"/>
              </w:rPr>
              <w:br w:type="textWrapping"/>
            </w:r>
            <w:r>
              <w:rPr>
                <w:rFonts w:hint="eastAsia" w:ascii="宋体" w:hAnsi="宋体"/>
                <w:szCs w:val="21"/>
              </w:rPr>
              <w:t xml:space="preserve">    第八条  生产、销售、使用放射性同位素和射线装置的单位，应当事先向有审批权的环境保护主管部门提出许可申请，并提交符合本条例第七条规定条件的证明材料。 使用放射性同位素和射线装置进行放射诊疗的医疗卫生机构，还应当获得放射源诊疗技术和医用辐射机构许可。   </w:t>
            </w:r>
            <w:r>
              <w:rPr>
                <w:rFonts w:hint="eastAsia" w:ascii="宋体" w:hAnsi="宋体"/>
                <w:szCs w:val="21"/>
              </w:rPr>
              <w:br w:type="textWrapping"/>
            </w:r>
            <w:r>
              <w:rPr>
                <w:rFonts w:hint="eastAsia" w:ascii="宋体" w:hAnsi="宋体"/>
                <w:szCs w:val="21"/>
              </w:rPr>
              <w:t xml:space="preserve">   【部门规章】《放射诊疗管理规定》（卫生部令第 46 号）</w:t>
            </w:r>
            <w:r>
              <w:rPr>
                <w:rFonts w:hint="eastAsia" w:ascii="宋体" w:hAnsi="宋体"/>
                <w:szCs w:val="21"/>
              </w:rPr>
              <w:br w:type="textWrapping"/>
            </w:r>
            <w:r>
              <w:rPr>
                <w:rFonts w:hint="eastAsia" w:ascii="宋体" w:hAnsi="宋体"/>
                <w:szCs w:val="21"/>
              </w:rPr>
              <w:t xml:space="preserve">    第十一条  医疗机构设置放射诊疗项目，应当按照其开展的放射诊疗工作的类别，分别向相应的卫生行政部门提出建设项目卫生审查、竣工验收和设置放射诊疗项目申请：（一）开展放射治疗、核医学工作的，向省级卫生行政部门申请办理；（二）开展介入放射学工作的，向设区的市级卫生行政部门申请办理；（三）开展X射线影像诊断工作的，向县级卫生行政部门申请办理。同时开展不同类别放射诊疗工作的，向具有高类别审批权的卫生行政部门申请办理。</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154"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宋体" w:hAnsi="宋体"/>
                <w:szCs w:val="21"/>
              </w:rPr>
            </w:pPr>
            <w:r>
              <w:rPr>
                <w:rFonts w:hint="eastAsia" w:ascii="宋体" w:hAnsi="宋体"/>
                <w:szCs w:val="21"/>
              </w:rPr>
              <w:t>1、受理责任：公示依法应当提交的材料和受理条件；一次性告知补正材料；依法受理或不予受理（不予受理应当告知理由）并出具《卫生行政许可申请不予受理决定书》。</w:t>
            </w:r>
            <w:r>
              <w:rPr>
                <w:rFonts w:hint="eastAsia" w:ascii="宋体" w:hAnsi="宋体"/>
                <w:szCs w:val="21"/>
              </w:rPr>
              <w:br w:type="textWrapping"/>
            </w:r>
            <w:r>
              <w:rPr>
                <w:rFonts w:hint="eastAsia" w:ascii="宋体" w:hAnsi="宋体"/>
                <w:szCs w:val="21"/>
              </w:rPr>
              <w:t>2、审查责任：审核材料真实性和合法性；现场审核；论证申请人是否符合相关法律法规标准的要求。</w:t>
            </w:r>
            <w:r>
              <w:rPr>
                <w:rFonts w:hint="eastAsia" w:ascii="宋体" w:hAnsi="宋体"/>
                <w:szCs w:val="21"/>
              </w:rPr>
              <w:br w:type="textWrapping"/>
            </w:r>
            <w:r>
              <w:rPr>
                <w:rFonts w:hint="eastAsia" w:ascii="宋体" w:hAnsi="宋体"/>
                <w:szCs w:val="21"/>
              </w:rPr>
              <w:t>3、决定责任：作出行政许可或不予行政许可的决定（不予许可的应书面说明理由，并告知当事人享有依法申请行政复议或提起行政诉讼的权利）。</w:t>
            </w:r>
            <w:r>
              <w:rPr>
                <w:rFonts w:hint="eastAsia" w:ascii="宋体" w:hAnsi="宋体"/>
                <w:szCs w:val="21"/>
              </w:rPr>
              <w:br w:type="textWrapping"/>
            </w:r>
            <w:r>
              <w:rPr>
                <w:rFonts w:hint="eastAsia" w:ascii="宋体" w:hAnsi="宋体"/>
                <w:szCs w:val="21"/>
              </w:rPr>
              <w:t>4、送达责任：对许可的制发送达《放射诊疗许可证》并信息公开，对不予许可的制发送达《不予许可决定书》；按时办结；法定告知。</w:t>
            </w:r>
            <w:r>
              <w:rPr>
                <w:rFonts w:hint="eastAsia" w:ascii="宋体" w:hAnsi="宋体"/>
                <w:szCs w:val="21"/>
              </w:rPr>
              <w:br w:type="textWrapping"/>
            </w:r>
            <w:r>
              <w:rPr>
                <w:rFonts w:hint="eastAsia" w:ascii="宋体" w:hAnsi="宋体"/>
                <w:szCs w:val="21"/>
              </w:rPr>
              <w:t>5、事后监管责任：定期或不定期开展检查，重点查处对被许可人从事行政许可事项的活动进行监督检查。</w:t>
            </w:r>
            <w:r>
              <w:rPr>
                <w:rFonts w:hint="eastAsia" w:ascii="宋体" w:hAnsi="宋体"/>
                <w:szCs w:val="21"/>
              </w:rPr>
              <w:br w:type="textWrapping"/>
            </w:r>
            <w:r>
              <w:rPr>
                <w:rFonts w:hint="eastAsia" w:ascii="宋体" w:hAnsi="宋体"/>
                <w:szCs w:val="21"/>
              </w:rPr>
              <w:t>6、其他:法律法规规章文件规定应履行的责任。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问责依据</w:t>
            </w:r>
          </w:p>
        </w:tc>
        <w:tc>
          <w:tcPr>
            <w:tcW w:w="12154"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宋体" w:hAnsi="宋体"/>
                <w:szCs w:val="21"/>
              </w:rPr>
            </w:pPr>
            <w:r>
              <w:rPr>
                <w:rFonts w:hint="eastAsia" w:ascii="宋体" w:hAnsi="宋体"/>
                <w:szCs w:val="21"/>
              </w:rPr>
              <w:t xml:space="preserve">【法律】《行政许可法》第七十六条、第七十七条；【部门规章】《卫生行政许可管理办法》（卫生部令第38号）第六十条、第六十一条。 【部门规章】《放射诊疗管理规定》(卫生部令第46号)第四十二条。【部门规章】《事业单位工作人员处分暂行规定》第十七至二十一条 【党内法规】《中国共产党纪律处分条例》【其他】其他违反法律法规规章文件规定的行为。  </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实施主体</w:t>
            </w:r>
          </w:p>
        </w:tc>
        <w:tc>
          <w:tcPr>
            <w:tcW w:w="8320"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宋体" w:hAnsi="宋体"/>
                <w:szCs w:val="21"/>
              </w:rPr>
              <w:t>原平市卫生计生综合行政执法队</w:t>
            </w:r>
          </w:p>
        </w:tc>
        <w:tc>
          <w:tcPr>
            <w:tcW w:w="1985" w:type="dxa"/>
            <w:gridSpan w:val="2"/>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责任主体</w:t>
            </w:r>
          </w:p>
        </w:tc>
        <w:tc>
          <w:tcPr>
            <w:tcW w:w="1849" w:type="dxa"/>
            <w:gridSpan w:val="2"/>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szCs w:val="21"/>
              </w:rPr>
            </w:pPr>
            <w:r>
              <w:rPr>
                <w:rFonts w:hint="eastAsia" w:ascii="宋体" w:hAnsi="宋体"/>
                <w:szCs w:val="21"/>
              </w:rPr>
              <w:t>原平市卫生和计划生育局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154"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154"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center"/>
              <w:rPr>
                <w:rFonts w:hint="eastAsia" w:ascii="楷体" w:hAnsi="楷体" w:eastAsia="楷体"/>
                <w:szCs w:val="21"/>
              </w:rPr>
            </w:pPr>
            <w:r>
              <w:rPr>
                <w:rFonts w:hint="eastAsia" w:ascii="楷体" w:hAnsi="楷体" w:eastAsia="楷体" w:cs="宋体"/>
                <w:szCs w:val="21"/>
              </w:rPr>
              <w:t>放射诊疗行</w:t>
            </w:r>
            <w:r>
              <w:rPr>
                <w:rFonts w:hint="eastAsia" w:ascii="楷体" w:hAnsi="楷体" w:eastAsia="楷体"/>
                <w:szCs w:val="21"/>
              </w:rPr>
              <w:t>政许可流程图</w:t>
            </w:r>
          </w:p>
          <w:p>
            <w:pPr>
              <w:jc w:val="center"/>
              <w:rPr>
                <w:rFonts w:hint="eastAsia"/>
                <w:szCs w:val="21"/>
              </w:rPr>
            </w:pPr>
            <w:r>
              <w:rPr>
                <w:rFonts w:hint="eastAsia"/>
                <w:szCs w:val="21"/>
              </w:rPr>
              <mc:AlternateContent>
                <mc:Choice Requires="wps">
                  <w:drawing>
                    <wp:anchor distT="0" distB="0" distL="114300" distR="114300" simplePos="0" relativeHeight="251821056" behindDoc="0" locked="0" layoutInCell="1" allowOverlap="1">
                      <wp:simplePos x="0" y="0"/>
                      <wp:positionH relativeFrom="column">
                        <wp:posOffset>1123950</wp:posOffset>
                      </wp:positionH>
                      <wp:positionV relativeFrom="paragraph">
                        <wp:posOffset>5952490</wp:posOffset>
                      </wp:positionV>
                      <wp:extent cx="333375" cy="0"/>
                      <wp:effectExtent l="0" t="38100" r="9525" b="38100"/>
                      <wp:wrapNone/>
                      <wp:docPr id="58" name="直接连接符 58"/>
                      <wp:cNvGraphicFramePr/>
                      <a:graphic xmlns:a="http://schemas.openxmlformats.org/drawingml/2006/main">
                        <a:graphicData uri="http://schemas.microsoft.com/office/word/2010/wordprocessingShape">
                          <wps:wsp>
                            <wps:cNvSpPr/>
                            <wps:spPr>
                              <a:xfrm flipH="1">
                                <a:off x="0" y="0"/>
                                <a:ext cx="333375" cy="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88.5pt;margin-top:468.7pt;height:0pt;width:26.25pt;z-index:251821056;mso-width-relative:page;mso-height-relative:page;" filled="f" stroked="t" coordsize="21600,21600" o:gfxdata="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wxr0M&#10;2QAAAAsBAAAPAAAAAAAAAAEAIAAAACIAAABkcnMvZG93bnJldi54bWxQSwECFAAUAAAACACHTuJA&#10;cYeZ6ecBAAClAwAADgAAAAAAAAABACAAAAAoAQAAZHJzL2Uyb0RvYy54bWxQSwUGAAAAAAYABgBZ&#10;AQAAgQUAAAAA&#10;">
                      <v:path arrowok="t"/>
                      <v:fill on="f" focussize="0,0"/>
                      <v:stroke weight="0.5pt" endarrow="block"/>
                      <v:imagedata o:title=""/>
                      <o:lock v:ext="edit" grouping="f" rotation="f" text="f" aspectratio="f"/>
                    </v:line>
                  </w:pict>
                </mc:Fallback>
              </mc:AlternateContent>
            </w:r>
            <w:r>
              <w:rPr>
                <w:rFonts w:hint="eastAsia"/>
                <w:szCs w:val="21"/>
              </w:rPr>
              <mc:AlternateContent>
                <mc:Choice Requires="wps">
                  <w:drawing>
                    <wp:anchor distT="0" distB="0" distL="114300" distR="114300" simplePos="0" relativeHeight="251820032" behindDoc="0" locked="0" layoutInCell="1" allowOverlap="1">
                      <wp:simplePos x="0" y="0"/>
                      <wp:positionH relativeFrom="column">
                        <wp:posOffset>704850</wp:posOffset>
                      </wp:positionH>
                      <wp:positionV relativeFrom="paragraph">
                        <wp:posOffset>6549390</wp:posOffset>
                      </wp:positionV>
                      <wp:extent cx="1245235" cy="0"/>
                      <wp:effectExtent l="0" t="38100" r="12065" b="38100"/>
                      <wp:wrapNone/>
                      <wp:docPr id="61" name="直接连接符 61"/>
                      <wp:cNvGraphicFramePr/>
                      <a:graphic xmlns:a="http://schemas.openxmlformats.org/drawingml/2006/main">
                        <a:graphicData uri="http://schemas.microsoft.com/office/word/2010/wordprocessingShape">
                          <wps:wsp>
                            <wps:cNvSpPr/>
                            <wps:spPr>
                              <a:xfrm>
                                <a:off x="0" y="0"/>
                                <a:ext cx="1245235" cy="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5.5pt;margin-top:515.7pt;height:0pt;width:98.05pt;z-index:251820032;mso-width-relative:page;mso-height-relative:page;" filled="f" stroked="t" coordsize="21600,21600" o:gfxdata="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qk269gAAAANAQAA&#10;DwAAAAAAAAABACAAAAAiAAAAZHJzL2Rvd25yZXYueG1sUEsBAhQAFAAAAAgAh07iQK9IGtngAQAA&#10;nAMAAA4AAAAAAAAAAQAgAAAAJwEAAGRycy9lMm9Eb2MueG1sUEsFBgAAAAAGAAYAWQEAAHkFAAAA&#10;AA==&#10;">
                      <v:path arrowok="t"/>
                      <v:fill on="f" focussize="0,0"/>
                      <v:stroke weight="0.5pt" endarrow="block"/>
                      <v:imagedata o:title=""/>
                      <o:lock v:ext="edit" grouping="f" rotation="f" text="f" aspectratio="f"/>
                    </v:line>
                  </w:pict>
                </mc:Fallback>
              </mc:AlternateContent>
            </w:r>
            <w:r>
              <w:rPr>
                <w:rFonts w:hint="eastAsia"/>
                <w:szCs w:val="21"/>
              </w:rPr>
              <mc:AlternateContent>
                <mc:Choice Requires="wps">
                  <w:drawing>
                    <wp:anchor distT="0" distB="0" distL="114300" distR="114300" simplePos="0" relativeHeight="251819008" behindDoc="0" locked="0" layoutInCell="1" allowOverlap="1">
                      <wp:simplePos x="0" y="0"/>
                      <wp:positionH relativeFrom="column">
                        <wp:posOffset>704850</wp:posOffset>
                      </wp:positionH>
                      <wp:positionV relativeFrom="paragraph">
                        <wp:posOffset>6202680</wp:posOffset>
                      </wp:positionV>
                      <wp:extent cx="635" cy="348615"/>
                      <wp:effectExtent l="4445" t="0" r="13970" b="13335"/>
                      <wp:wrapNone/>
                      <wp:docPr id="60" name="直接连接符 60"/>
                      <wp:cNvGraphicFramePr/>
                      <a:graphic xmlns:a="http://schemas.openxmlformats.org/drawingml/2006/main">
                        <a:graphicData uri="http://schemas.microsoft.com/office/word/2010/wordprocessingShape">
                          <wps:wsp>
                            <wps:cNvSpPr/>
                            <wps:spPr>
                              <a:xfrm>
                                <a:off x="0" y="0"/>
                                <a:ext cx="635" cy="3486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5.5pt;margin-top:488.4pt;height:27.45pt;width:0.05pt;z-index:251819008;mso-width-relative:page;mso-height-relative:page;" filled="f" coordsize="21600,21600" o:gfxdata="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s2i0xdgAAAAMAQAADwAAAAAA&#10;AAABACAAAAAiAAAAZHJzL2Rvd25yZXYueG1sUEsBAhQAFAAAAAgAh07iQGXGPc/aAQAAmQMAAA4A&#10;AAAAAAAAAQAgAAAAJwEAAGRycy9lMm9Eb2MueG1sUEsFBgAAAAAGAAYAWQEAAHMFAAAAAA==&#10;">
                      <v:path arrowok="t"/>
                      <v:fill on="f" focussize="0,0"/>
                      <v:stroke/>
                      <v:imagedata o:title=""/>
                      <o:lock v:ext="edit" grouping="f" rotation="f" text="f" aspectratio="f"/>
                    </v:line>
                  </w:pict>
                </mc:Fallback>
              </mc:AlternateContent>
            </w:r>
            <w:r>
              <w:rPr>
                <w:rFonts w:hint="eastAsia"/>
                <w:szCs w:val="21"/>
              </w:rPr>
              <mc:AlternateContent>
                <mc:Choice Requires="wps">
                  <w:drawing>
                    <wp:anchor distT="0" distB="0" distL="114300" distR="114300" simplePos="0" relativeHeight="251817984" behindDoc="0" locked="0" layoutInCell="1" allowOverlap="1">
                      <wp:simplePos x="0" y="0"/>
                      <wp:positionH relativeFrom="column">
                        <wp:posOffset>704850</wp:posOffset>
                      </wp:positionH>
                      <wp:positionV relativeFrom="paragraph">
                        <wp:posOffset>4572000</wp:posOffset>
                      </wp:positionV>
                      <wp:extent cx="635" cy="1113155"/>
                      <wp:effectExtent l="4445" t="0" r="13970" b="10795"/>
                      <wp:wrapNone/>
                      <wp:docPr id="62" name="直接连接符 62"/>
                      <wp:cNvGraphicFramePr/>
                      <a:graphic xmlns:a="http://schemas.openxmlformats.org/drawingml/2006/main">
                        <a:graphicData uri="http://schemas.microsoft.com/office/word/2010/wordprocessingShape">
                          <wps:wsp>
                            <wps:cNvSpPr/>
                            <wps:spPr>
                              <a:xfrm>
                                <a:off x="0" y="0"/>
                                <a:ext cx="635" cy="111315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5.5pt;margin-top:360pt;height:87.65pt;width:0.05pt;z-index:251817984;mso-width-relative:page;mso-height-relative:page;" filled="f" coordsize="21600,21600" o:gfxdata="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TPvCTXAAAACwEAAA8AAAAA&#10;AAAAAQAgAAAAIgAAAGRycy9kb3ducmV2LnhtbFBLAQIUABQAAAAIAIdO4kAldQ6H3AEAAJoDAAAO&#10;AAAAAAAAAAEAIAAAACYBAABkcnMvZTJvRG9jLnhtbFBLBQYAAAAABgAGAFkBAAB0BQAAAAA=&#10;">
                      <v:path arrowok="t"/>
                      <v:fill on="f" focussize="0,0"/>
                      <v:stroke/>
                      <v:imagedata o:title=""/>
                      <o:lock v:ext="edit" grouping="f" rotation="f" text="f" aspectratio="f"/>
                    </v:line>
                  </w:pict>
                </mc:Fallback>
              </mc:AlternateContent>
            </w:r>
            <w:r>
              <w:rPr>
                <w:rFonts w:hint="eastAsia"/>
                <w:szCs w:val="21"/>
              </w:rPr>
              <mc:AlternateContent>
                <mc:Choice Requires="wps">
                  <w:drawing>
                    <wp:anchor distT="0" distB="0" distL="114300" distR="114300" simplePos="0" relativeHeight="251814912" behindDoc="0" locked="0" layoutInCell="1" allowOverlap="1">
                      <wp:simplePos x="0" y="0"/>
                      <wp:positionH relativeFrom="column">
                        <wp:posOffset>1962150</wp:posOffset>
                      </wp:positionH>
                      <wp:positionV relativeFrom="paragraph">
                        <wp:posOffset>6203950</wp:posOffset>
                      </wp:positionV>
                      <wp:extent cx="635" cy="631190"/>
                      <wp:effectExtent l="37465" t="0" r="38100" b="16510"/>
                      <wp:wrapNone/>
                      <wp:docPr id="56" name="直接连接符 56"/>
                      <wp:cNvGraphicFramePr/>
                      <a:graphic xmlns:a="http://schemas.openxmlformats.org/drawingml/2006/main">
                        <a:graphicData uri="http://schemas.microsoft.com/office/word/2010/wordprocessingShape">
                          <wps:wsp>
                            <wps:cNvSpPr/>
                            <wps:spPr>
                              <a:xfrm>
                                <a:off x="0" y="0"/>
                                <a:ext cx="635" cy="63119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54.5pt;margin-top:488.5pt;height:49.7pt;width:0.05pt;z-index:251814912;mso-width-relative:page;mso-height-relative:page;" filled="f" stroked="t" coordsize="21600,21600" o:gfxdata="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cIruf2QAAAAwB&#10;AAAPAAAAAAAAAAEAIAAAACIAAABkcnMvZG93bnJldi54bWxQSwECFAAUAAAACACHTuJAeMYY7uEB&#10;AACdAwAADgAAAAAAAAABACAAAAAoAQAAZHJzL2Uyb0RvYy54bWxQSwUGAAAAAAYABgBZAQAAewUA&#10;AAAA&#10;">
                      <v:path arrowok="t"/>
                      <v:fill on="f" focussize="0,0"/>
                      <v:stroke weight="0.5pt" endarrow="block"/>
                      <v:imagedata o:title=""/>
                      <o:lock v:ext="edit" grouping="f" rotation="f" text="f" aspectratio="f"/>
                    </v:line>
                  </w:pict>
                </mc:Fallback>
              </mc:AlternateContent>
            </w:r>
            <w:r>
              <w:rPr>
                <w:rFonts w:hint="eastAsia"/>
                <w:szCs w:val="21"/>
              </w:rPr>
              <mc:AlternateContent>
                <mc:Choice Requires="wps">
                  <w:drawing>
                    <wp:anchor distT="0" distB="0" distL="114300" distR="114300" simplePos="0" relativeHeight="251811840" behindDoc="0" locked="0" layoutInCell="1" allowOverlap="1">
                      <wp:simplePos x="0" y="0"/>
                      <wp:positionH relativeFrom="column">
                        <wp:posOffset>3086100</wp:posOffset>
                      </wp:positionH>
                      <wp:positionV relativeFrom="paragraph">
                        <wp:posOffset>4556760</wp:posOffset>
                      </wp:positionV>
                      <wp:extent cx="635" cy="828040"/>
                      <wp:effectExtent l="37465" t="0" r="38100" b="10160"/>
                      <wp:wrapNone/>
                      <wp:docPr id="55" name="直接连接符 55"/>
                      <wp:cNvGraphicFramePr/>
                      <a:graphic xmlns:a="http://schemas.openxmlformats.org/drawingml/2006/main">
                        <a:graphicData uri="http://schemas.microsoft.com/office/word/2010/wordprocessingShape">
                          <wps:wsp>
                            <wps:cNvSpPr/>
                            <wps:spPr>
                              <a:xfrm>
                                <a:off x="0" y="0"/>
                                <a:ext cx="635" cy="82804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3pt;margin-top:358.8pt;height:65.2pt;width:0.05pt;z-index:251811840;mso-width-relative:page;mso-height-relative:page;" filled="f" stroked="t" coordsize="21600,21600" o:gfxdata="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XPXgXZAAAACwEA&#10;AA8AAAAAAAAAAQAgAAAAIgAAAGRycy9kb3ducmV2LnhtbFBLAQIUABQAAAAIAIdO4kCgzEqY4AEA&#10;AJ0DAAAOAAAAAAAAAAEAIAAAACgBAABkcnMvZTJvRG9jLnhtbFBLBQYAAAAABgAGAFkBAAB6BQAA&#10;AAA=&#10;">
                      <v:path arrowok="t"/>
                      <v:fill on="f" focussize="0,0"/>
                      <v:stroke weight="0.5pt" endarrow="block"/>
                      <v:imagedata o:title=""/>
                      <o:lock v:ext="edit" grouping="f" rotation="f" text="f" aspectratio="f"/>
                    </v:line>
                  </w:pict>
                </mc:Fallback>
              </mc:AlternateContent>
            </w:r>
            <w:r>
              <w:rPr>
                <w:rFonts w:hint="eastAsia"/>
                <w:szCs w:val="21"/>
              </w:rPr>
              <mc:AlternateContent>
                <mc:Choice Requires="wps">
                  <w:drawing>
                    <wp:anchor distT="0" distB="0" distL="114300" distR="114300" simplePos="0" relativeHeight="251810816" behindDoc="0" locked="0" layoutInCell="1" allowOverlap="1">
                      <wp:simplePos x="0" y="0"/>
                      <wp:positionH relativeFrom="column">
                        <wp:posOffset>2584450</wp:posOffset>
                      </wp:positionH>
                      <wp:positionV relativeFrom="paragraph">
                        <wp:posOffset>4568190</wp:posOffset>
                      </wp:positionV>
                      <wp:extent cx="507365" cy="0"/>
                      <wp:effectExtent l="0" t="0" r="0" b="0"/>
                      <wp:wrapNone/>
                      <wp:docPr id="54" name="直接连接符 54"/>
                      <wp:cNvGraphicFramePr/>
                      <a:graphic xmlns:a="http://schemas.openxmlformats.org/drawingml/2006/main">
                        <a:graphicData uri="http://schemas.microsoft.com/office/word/2010/wordprocessingShape">
                          <wps:wsp>
                            <wps:cNvSpPr/>
                            <wps:spPr>
                              <a:xfrm>
                                <a:off x="0" y="0"/>
                                <a:ext cx="50736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3.5pt;margin-top:359.7pt;height:0pt;width:39.95pt;z-index:251810816;mso-width-relative:page;mso-height-relative:page;" filled="f" coordsize="21600,21600" o:gfxdata="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JDonQ9kAAAALAQAADwAAAAAA&#10;AAABACAAAAAiAAAAZHJzL2Rvd25yZXYueG1sUEsBAhQAFAAAAAgAh07iQMln437ZAQAAlwMAAA4A&#10;AAAAAAAAAQAgAAAAKAEAAGRycy9lMm9Eb2MueG1sUEsFBgAAAAAGAAYAWQEAAHMFAAAAAA==&#10;">
                      <v:path arrowok="t"/>
                      <v:fill on="f" focussize="0,0"/>
                      <v:stroke/>
                      <v:imagedata o:title=""/>
                      <o:lock v:ext="edit" grouping="f" rotation="f" text="f" aspectratio="f"/>
                    </v:line>
                  </w:pict>
                </mc:Fallback>
              </mc:AlternateContent>
            </w:r>
            <w:r>
              <w:rPr>
                <w:rFonts w:hint="eastAsia"/>
                <w:szCs w:val="21"/>
              </w:rPr>
              <mc:AlternateContent>
                <mc:Choice Requires="wps">
                  <w:drawing>
                    <wp:anchor distT="0" distB="0" distL="114300" distR="114300" simplePos="0" relativeHeight="251809792" behindDoc="0" locked="0" layoutInCell="1" allowOverlap="1">
                      <wp:simplePos x="0" y="0"/>
                      <wp:positionH relativeFrom="column">
                        <wp:posOffset>3314700</wp:posOffset>
                      </wp:positionH>
                      <wp:positionV relativeFrom="paragraph">
                        <wp:posOffset>3070860</wp:posOffset>
                      </wp:positionV>
                      <wp:extent cx="635" cy="2016760"/>
                      <wp:effectExtent l="37465" t="0" r="38100" b="2540"/>
                      <wp:wrapNone/>
                      <wp:docPr id="53" name="直接连接符 53"/>
                      <wp:cNvGraphicFramePr/>
                      <a:graphic xmlns:a="http://schemas.openxmlformats.org/drawingml/2006/main">
                        <a:graphicData uri="http://schemas.microsoft.com/office/word/2010/wordprocessingShape">
                          <wps:wsp>
                            <wps:cNvSpPr/>
                            <wps:spPr>
                              <a:xfrm flipV="1">
                                <a:off x="0" y="0"/>
                                <a:ext cx="635" cy="201676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261pt;margin-top:241.8pt;height:158.8pt;width:0.05pt;z-index:251809792;mso-width-relative:page;mso-height-relative:page;" filled="f" stroked="t" coordsize="21600,21600" o:gfxdata="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hxfp7bAAAACwEAAA8AAAAAAAAAAQAgAAAAIgAAAGRycy9kb3ducmV2LnhtbFBLAQIUABQAAAAI&#10;AIdO4kDs9LvZ6gEAAKgDAAAOAAAAAAAAAAEAIAAAACoBAABkcnMvZTJvRG9jLnhtbFBLBQYAAAAA&#10;BgAGAFkBAACGBQAAAAA=&#10;">
                      <v:path arrowok="t"/>
                      <v:fill on="f" focussize="0,0"/>
                      <v:stroke weight="0.5pt" endarrow="block"/>
                      <v:imagedata o:title=""/>
                      <o:lock v:ext="edit" grouping="f" rotation="f" text="f" aspectratio="f"/>
                    </v:line>
                  </w:pict>
                </mc:Fallback>
              </mc:AlternateContent>
            </w:r>
            <w:r>
              <w:rPr>
                <w:rFonts w:hint="eastAsia"/>
                <w:szCs w:val="21"/>
              </w:rPr>
              <mc:AlternateContent>
                <mc:Choice Requires="wps">
                  <w:drawing>
                    <wp:anchor distT="0" distB="0" distL="114300" distR="114300" simplePos="0" relativeHeight="251808768" behindDoc="0" locked="0" layoutInCell="1" allowOverlap="1">
                      <wp:simplePos x="0" y="0"/>
                      <wp:positionH relativeFrom="column">
                        <wp:posOffset>3319145</wp:posOffset>
                      </wp:positionH>
                      <wp:positionV relativeFrom="paragraph">
                        <wp:posOffset>5091430</wp:posOffset>
                      </wp:positionV>
                      <wp:extent cx="2404110" cy="0"/>
                      <wp:effectExtent l="0" t="0" r="0" b="0"/>
                      <wp:wrapNone/>
                      <wp:docPr id="52" name="直接连接符 52"/>
                      <wp:cNvGraphicFramePr/>
                      <a:graphic xmlns:a="http://schemas.openxmlformats.org/drawingml/2006/main">
                        <a:graphicData uri="http://schemas.microsoft.com/office/word/2010/wordprocessingShape">
                          <wps:wsp>
                            <wps:cNvSpPr/>
                            <wps:spPr>
                              <a:xfrm>
                                <a:off x="0" y="0"/>
                                <a:ext cx="24041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1.35pt;margin-top:400.9pt;height:0pt;width:189.3pt;z-index:251808768;mso-width-relative:page;mso-height-relative:page;" filled="f" coordsize="21600,21600" o:gfxdata="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qQVvd9cAAAALAQAADwAAAAAA&#10;AAABACAAAAAiAAAAZHJzL2Rvd25yZXYueG1sUEsBAhQAFAAAAAgAh07iQAcM44PbAQAAmAMAAA4A&#10;AAAAAAAAAQAgAAAAJgEAAGRycy9lMm9Eb2MueG1sUEsFBgAAAAAGAAYAWQEAAHMFAAAAAA==&#10;">
                      <v:path arrowok="t"/>
                      <v:fill on="f" focussize="0,0"/>
                      <v:stroke/>
                      <v:imagedata o:title=""/>
                      <o:lock v:ext="edit" grouping="f" rotation="f" text="f" aspectratio="f"/>
                    </v:line>
                  </w:pict>
                </mc:Fallback>
              </mc:AlternateContent>
            </w:r>
            <w:r>
              <w:rPr>
                <w:rFonts w:hint="eastAsia"/>
                <w:szCs w:val="21"/>
              </w:rPr>
              <mc:AlternateContent>
                <mc:Choice Requires="wps">
                  <w:drawing>
                    <wp:anchor distT="0" distB="0" distL="114300" distR="114300" simplePos="0" relativeHeight="251801600" behindDoc="0" locked="0" layoutInCell="1" allowOverlap="1">
                      <wp:simplePos x="0" y="0"/>
                      <wp:positionH relativeFrom="column">
                        <wp:posOffset>2597150</wp:posOffset>
                      </wp:positionH>
                      <wp:positionV relativeFrom="paragraph">
                        <wp:posOffset>3082925</wp:posOffset>
                      </wp:positionV>
                      <wp:extent cx="1063625" cy="0"/>
                      <wp:effectExtent l="0" t="38100" r="3175" b="38100"/>
                      <wp:wrapNone/>
                      <wp:docPr id="51" name="直接连接符 51"/>
                      <wp:cNvGraphicFramePr/>
                      <a:graphic xmlns:a="http://schemas.openxmlformats.org/drawingml/2006/main">
                        <a:graphicData uri="http://schemas.microsoft.com/office/word/2010/wordprocessingShape">
                          <wps:wsp>
                            <wps:cNvSpPr/>
                            <wps:spPr>
                              <a:xfrm flipH="1">
                                <a:off x="0" y="0"/>
                                <a:ext cx="1063625" cy="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4.5pt;margin-top:242.75pt;height:0pt;width:83.75pt;z-index:251801600;mso-width-relative:page;mso-height-relative:page;" filled="f" stroked="t" coordsize="21600,21600" o:gfxdata="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HX&#10;zLXZAAAACwEAAA8AAAAAAAAAAQAgAAAAIgAAAGRycy9kb3ducmV2LnhtbFBLAQIUABQAAAAIAIdO&#10;4kBvQoUK6QEAAKYDAAAOAAAAAAAAAAEAIAAAACgBAABkcnMvZTJvRG9jLnhtbFBLBQYAAAAABgAG&#10;AFkBAACDBQAAAAA=&#10;">
                      <v:path arrowok="t"/>
                      <v:fill on="f" focussize="0,0"/>
                      <v:stroke weight="0.5pt" endarrow="block"/>
                      <v:imagedata o:title=""/>
                      <o:lock v:ext="edit" grouping="f" rotation="f" text="f" aspectratio="f"/>
                    </v:line>
                  </w:pict>
                </mc:Fallback>
              </mc:AlternateContent>
            </w:r>
            <w:r>
              <w:rPr>
                <w:rFonts w:hint="eastAsia"/>
                <w:szCs w:val="21"/>
              </w:rPr>
              <mc:AlternateContent>
                <mc:Choice Requires="wps">
                  <w:drawing>
                    <wp:anchor distT="0" distB="0" distL="114300" distR="114300" simplePos="0" relativeHeight="251800576" behindDoc="0" locked="0" layoutInCell="1" allowOverlap="1">
                      <wp:simplePos x="0" y="0"/>
                      <wp:positionH relativeFrom="column">
                        <wp:posOffset>2578735</wp:posOffset>
                      </wp:positionH>
                      <wp:positionV relativeFrom="paragraph">
                        <wp:posOffset>2942590</wp:posOffset>
                      </wp:positionV>
                      <wp:extent cx="1097915" cy="0"/>
                      <wp:effectExtent l="0" t="38100" r="6985" b="38100"/>
                      <wp:wrapNone/>
                      <wp:docPr id="50" name="直接连接符 50"/>
                      <wp:cNvGraphicFramePr/>
                      <a:graphic xmlns:a="http://schemas.openxmlformats.org/drawingml/2006/main">
                        <a:graphicData uri="http://schemas.microsoft.com/office/word/2010/wordprocessingShape">
                          <wps:wsp>
                            <wps:cNvSpPr/>
                            <wps:spPr>
                              <a:xfrm>
                                <a:off x="0" y="0"/>
                                <a:ext cx="1097915" cy="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3.05pt;margin-top:231.7pt;height:0pt;width:86.45pt;z-index:251800576;mso-width-relative:page;mso-height-relative:page;" filled="f" stroked="t" coordsize="21600,21600" o:gfxdata="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gputHYAAAACwEA&#10;AA8AAAAAAAAAAQAgAAAAIgAAAGRycy9kb3ducmV2LnhtbFBLAQIUABQAAAAIAIdO4kCdb3qy4QEA&#10;AJwDAAAOAAAAAAAAAAEAIAAAACcBAABkcnMvZTJvRG9jLnhtbFBLBQYAAAAABgAGAFkBAAB6BQAA&#10;AAA=&#10;">
                      <v:path arrowok="t"/>
                      <v:fill on="f" focussize="0,0"/>
                      <v:stroke weight="0.5pt" endarrow="block"/>
                      <v:imagedata o:title=""/>
                      <o:lock v:ext="edit" grouping="f" rotation="f" text="f" aspectratio="f"/>
                    </v:line>
                  </w:pict>
                </mc:Fallback>
              </mc:AlternateContent>
            </w:r>
            <w:r>
              <w:rPr>
                <w:rFonts w:hint="eastAsia"/>
                <w:szCs w:val="21"/>
              </w:rPr>
              <mc:AlternateContent>
                <mc:Choice Requires="wps">
                  <w:drawing>
                    <wp:anchor distT="0" distB="0" distL="114300" distR="114300" simplePos="0" relativeHeight="251799552" behindDoc="0" locked="0" layoutInCell="1" allowOverlap="1">
                      <wp:simplePos x="0" y="0"/>
                      <wp:positionH relativeFrom="column">
                        <wp:posOffset>1951355</wp:posOffset>
                      </wp:positionH>
                      <wp:positionV relativeFrom="paragraph">
                        <wp:posOffset>3192145</wp:posOffset>
                      </wp:positionV>
                      <wp:extent cx="635" cy="1184910"/>
                      <wp:effectExtent l="37465" t="0" r="38100" b="15240"/>
                      <wp:wrapNone/>
                      <wp:docPr id="49" name="直接连接符 49"/>
                      <wp:cNvGraphicFramePr/>
                      <a:graphic xmlns:a="http://schemas.openxmlformats.org/drawingml/2006/main">
                        <a:graphicData uri="http://schemas.microsoft.com/office/word/2010/wordprocessingShape">
                          <wps:wsp>
                            <wps:cNvSpPr/>
                            <wps:spPr>
                              <a:xfrm>
                                <a:off x="0" y="0"/>
                                <a:ext cx="635" cy="118491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53.65pt;margin-top:251.35pt;height:93.3pt;width:0.05pt;z-index:251799552;mso-width-relative:page;mso-height-relative:page;" filled="f" stroked="t" coordsize="21600,21600" o:gfxdata="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mb3wT2gAA&#10;AAsBAAAPAAAAAAAAAAEAIAAAACIAAABkcnMvZG93bnJldi54bWxQSwECFAAUAAAACACHTuJAvWu/&#10;kOMBAACeAwAADgAAAAAAAAABACAAAAApAQAAZHJzL2Uyb0RvYy54bWxQSwUGAAAAAAYABgBZAQAA&#10;fgUAAAAA&#10;">
                      <v:path arrowok="t"/>
                      <v:fill on="f" focussize="0,0"/>
                      <v:stroke weight="0.5pt" endarrow="block"/>
                      <v:imagedata o:title=""/>
                      <o:lock v:ext="edit" grouping="f" rotation="f" text="f" aspectratio="f"/>
                    </v:line>
                  </w:pict>
                </mc:Fallback>
              </mc:AlternateContent>
            </w:r>
            <w:r>
              <w:rPr>
                <w:rFonts w:hint="eastAsia"/>
                <w:szCs w:val="21"/>
              </w:rPr>
              <mc:AlternateContent>
                <mc:Choice Requires="wps">
                  <w:drawing>
                    <wp:anchor distT="0" distB="0" distL="114300" distR="114300" simplePos="0" relativeHeight="251796480" behindDoc="0" locked="0" layoutInCell="1" allowOverlap="1">
                      <wp:simplePos x="0" y="0"/>
                      <wp:positionH relativeFrom="column">
                        <wp:posOffset>2347595</wp:posOffset>
                      </wp:positionH>
                      <wp:positionV relativeFrom="paragraph">
                        <wp:posOffset>1991995</wp:posOffset>
                      </wp:positionV>
                      <wp:extent cx="635" cy="892175"/>
                      <wp:effectExtent l="4445" t="0" r="13970" b="3175"/>
                      <wp:wrapNone/>
                      <wp:docPr id="48" name="直接连接符 48"/>
                      <wp:cNvGraphicFramePr/>
                      <a:graphic xmlns:a="http://schemas.openxmlformats.org/drawingml/2006/main">
                        <a:graphicData uri="http://schemas.microsoft.com/office/word/2010/wordprocessingShape">
                          <wps:wsp>
                            <wps:cNvSpPr/>
                            <wps:spPr>
                              <a:xfrm flipV="1">
                                <a:off x="0" y="0"/>
                                <a:ext cx="635" cy="8921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84.85pt;margin-top:156.85pt;height:70.25pt;width:0.05pt;z-index:251796480;mso-width-relative:page;mso-height-relative:page;" filled="f" coordsize="21600,21600" o:gfxdata="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W8u7K2AAAAAsB&#10;AAAPAAAAAAAAAAEAIAAAACIAAABkcnMvZG93bnJldi54bWxQSwECFAAUAAAACACHTuJAgYnPMeIB&#10;AACjAwAADgAAAAAAAAABACAAAAAnAQAAZHJzL2Uyb0RvYy54bWxQSwUGAAAAAAYABgBZAQAAewUA&#10;AAAA&#10;">
                      <v:path arrowok="t"/>
                      <v:fill on="f" focussize="0,0"/>
                      <v:stroke/>
                      <v:imagedata o:title=""/>
                      <o:lock v:ext="edit" grouping="f" rotation="f" text="f" aspectratio="f"/>
                    </v:line>
                  </w:pict>
                </mc:Fallback>
              </mc:AlternateContent>
            </w:r>
            <w:r>
              <w:rPr>
                <w:rFonts w:hint="eastAsia"/>
                <w:szCs w:val="21"/>
              </w:rPr>
              <mc:AlternateContent>
                <mc:Choice Requires="wps">
                  <w:drawing>
                    <wp:anchor distT="0" distB="0" distL="114300" distR="114300" simplePos="0" relativeHeight="251770880" behindDoc="0" locked="0" layoutInCell="1" allowOverlap="1">
                      <wp:simplePos x="0" y="0"/>
                      <wp:positionH relativeFrom="column">
                        <wp:posOffset>1380490</wp:posOffset>
                      </wp:positionH>
                      <wp:positionV relativeFrom="paragraph">
                        <wp:posOffset>4349750</wp:posOffset>
                      </wp:positionV>
                      <wp:extent cx="1204595" cy="441325"/>
                      <wp:effectExtent l="5080" t="4445" r="9525" b="11430"/>
                      <wp:wrapNone/>
                      <wp:docPr id="47" name="矩形 47"/>
                      <wp:cNvGraphicFramePr/>
                      <a:graphic xmlns:a="http://schemas.openxmlformats.org/drawingml/2006/main">
                        <a:graphicData uri="http://schemas.microsoft.com/office/word/2010/wordprocessingShape">
                          <wps:wsp>
                            <wps:cNvSpPr/>
                            <wps:spPr>
                              <a:xfrm>
                                <a:off x="0" y="0"/>
                                <a:ext cx="1204595" cy="4413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rPr>
                                  </w:pPr>
                                  <w:r>
                                    <w:rPr>
                                      <w:rFonts w:hint="eastAsia"/>
                                    </w:rPr>
                                    <w:t>复审（监督科长签署审核意见）</w:t>
                                  </w:r>
                                </w:p>
                              </w:txbxContent>
                            </wps:txbx>
                            <wps:bodyPr upright="1"/>
                          </wps:wsp>
                        </a:graphicData>
                      </a:graphic>
                    </wp:anchor>
                  </w:drawing>
                </mc:Choice>
                <mc:Fallback>
                  <w:pict>
                    <v:rect id="_x0000_s1026" o:spid="_x0000_s1026" o:spt="1" style="position:absolute;left:0pt;margin-left:108.7pt;margin-top:342.5pt;height:34.75pt;width:94.85pt;z-index:251770880;mso-width-relative:page;mso-height-relative:page;" coordsize="21600,21600" o:gfxdata="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mu&#10;G2baAAAACwEAAA8AAAAAAAAAAQAgAAAAIgAAAGRycy9kb3ducmV2LnhtbFBLAQIUABQAAAAIAIdO&#10;4kAu6vj86AEAAN0DAAAOAAAAAAAAAAEAIAAAACkBAABkcnMvZTJvRG9jLnhtbFBLBQYAAAAABgAG&#10;AFkBAACDBQAAAAA=&#10;">
                      <v:path/>
                      <v:fill focussize="0,0"/>
                      <v:stroke/>
                      <v:imagedata o:title=""/>
                      <o:lock v:ext="edit" grouping="f" rotation="f" text="f" aspectratio="f"/>
                      <v:textbox>
                        <w:txbxContent>
                          <w:p>
                            <w:pPr>
                              <w:spacing w:line="240" w:lineRule="exact"/>
                              <w:jc w:val="center"/>
                              <w:rPr>
                                <w:rFonts w:hint="eastAsia"/>
                              </w:rPr>
                            </w:pPr>
                            <w:r>
                              <w:rPr>
                                <w:rFonts w:hint="eastAsia"/>
                              </w:rPr>
                              <w:t>复审（监督科长签署审核意见）</w:t>
                            </w:r>
                          </w:p>
                        </w:txbxContent>
                      </v:textbox>
                    </v:rect>
                  </w:pict>
                </mc:Fallback>
              </mc:AlternateContent>
            </w:r>
            <w:r>
              <w:rPr>
                <w:rFonts w:hint="eastAsia"/>
                <w:szCs w:val="21"/>
              </w:rPr>
              <mc:AlternateContent>
                <mc:Choice Requires="wps">
                  <w:drawing>
                    <wp:anchor distT="0" distB="0" distL="114300" distR="114300" simplePos="0" relativeHeight="251769856" behindDoc="0" locked="0" layoutInCell="1" allowOverlap="1">
                      <wp:simplePos x="0" y="0"/>
                      <wp:positionH relativeFrom="column">
                        <wp:posOffset>1381125</wp:posOffset>
                      </wp:positionH>
                      <wp:positionV relativeFrom="paragraph">
                        <wp:posOffset>2884170</wp:posOffset>
                      </wp:positionV>
                      <wp:extent cx="1204595" cy="319405"/>
                      <wp:effectExtent l="5080" t="4445" r="9525" b="19050"/>
                      <wp:wrapNone/>
                      <wp:docPr id="46" name="矩形 46"/>
                      <wp:cNvGraphicFramePr/>
                      <a:graphic xmlns:a="http://schemas.openxmlformats.org/drawingml/2006/main">
                        <a:graphicData uri="http://schemas.microsoft.com/office/word/2010/wordprocessingShape">
                          <wps:wsp>
                            <wps:cNvSpPr/>
                            <wps:spPr>
                              <a:xfrm>
                                <a:off x="0" y="0"/>
                                <a:ext cx="1204595" cy="3194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审查（监督科）</w:t>
                                  </w:r>
                                </w:p>
                              </w:txbxContent>
                            </wps:txbx>
                            <wps:bodyPr upright="1"/>
                          </wps:wsp>
                        </a:graphicData>
                      </a:graphic>
                    </wp:anchor>
                  </w:drawing>
                </mc:Choice>
                <mc:Fallback>
                  <w:pict>
                    <v:rect id="_x0000_s1026" o:spid="_x0000_s1026" o:spt="1" style="position:absolute;left:0pt;margin-left:108.75pt;margin-top:227.1pt;height:25.15pt;width:94.85pt;z-index:251769856;mso-width-relative:page;mso-height-relative:page;" coordsize="21600,21600" o:gfxdata="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N/5nc&#10;2QAAAAsBAAAPAAAAAAAAAAEAIAAAACIAAABkcnMvZG93bnJldi54bWxQSwECFAAUAAAACACHTuJA&#10;2ZvnxOcBAADdAwAADgAAAAAAAAABACAAAAAoAQAAZHJzL2Uyb0RvYy54bWxQSwUGAAAAAAYABgBZ&#10;AQAAgQUAAAAA&#10;">
                      <v:path/>
                      <v:fill focussize="0,0"/>
                      <v:stroke/>
                      <v:imagedata o:title=""/>
                      <o:lock v:ext="edit" grouping="f" rotation="f" text="f" aspectratio="f"/>
                      <v:textbox>
                        <w:txbxContent>
                          <w:p>
                            <w:pPr>
                              <w:jc w:val="center"/>
                              <w:rPr>
                                <w:rFonts w:hint="eastAsia"/>
                              </w:rPr>
                            </w:pPr>
                            <w:r>
                              <w:rPr>
                                <w:rFonts w:hint="eastAsia"/>
                              </w:rPr>
                              <w:t>审查（监督科）</w:t>
                            </w:r>
                          </w:p>
                        </w:txbxContent>
                      </v:textbox>
                    </v:rect>
                  </w:pict>
                </mc:Fallback>
              </mc:AlternateContent>
            </w:r>
          </w:p>
          <w:p>
            <w:pPr>
              <w:jc w:val="center"/>
              <w:rPr>
                <w:szCs w:val="21"/>
              </w:rPr>
            </w:pPr>
          </w:p>
          <w:p>
            <w:pPr>
              <w:widowControl/>
              <w:wordWrap w:val="0"/>
              <w:spacing w:line="420" w:lineRule="atLeast"/>
              <w:jc w:val="both"/>
              <w:rPr>
                <w:rFonts w:hint="eastAsia" w:ascii="微软雅黑" w:hAnsi="微软雅黑" w:eastAsia="微软雅黑" w:cs="微软雅黑"/>
                <w:color w:val="000000"/>
                <w:szCs w:val="21"/>
                <w:lang w:eastAsia="zh-CN"/>
              </w:rPr>
            </w:pPr>
            <w:r>
              <w:rPr>
                <w:rFonts w:hint="eastAsia" w:ascii="微软雅黑" w:hAnsi="微软雅黑" w:eastAsia="微软雅黑" w:cs="微软雅黑"/>
                <w:color w:val="000000"/>
                <w:szCs w:val="21"/>
                <w:lang w:eastAsia="zh-CN"/>
              </w:rPr>
              <w:drawing>
                <wp:inline distT="0" distB="0" distL="114300" distR="114300">
                  <wp:extent cx="3978910" cy="5269865"/>
                  <wp:effectExtent l="0" t="0" r="2540" b="6985"/>
                  <wp:docPr id="45" name="图片 5"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5" descr="123"/>
                          <pic:cNvPicPr>
                            <a:picLocks noChangeAspect="1"/>
                          </pic:cNvPicPr>
                        </pic:nvPicPr>
                        <pic:blipFill>
                          <a:blip r:embed="rId7"/>
                          <a:stretch>
                            <a:fillRect/>
                          </a:stretch>
                        </pic:blipFill>
                        <pic:spPr>
                          <a:xfrm>
                            <a:off x="0" y="0"/>
                            <a:ext cx="3978910" cy="526986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154"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spacing w:line="580" w:lineRule="exact"/>
              <w:rPr>
                <w:rFonts w:hint="eastAsia" w:ascii="方正小标宋简体" w:hAnsi="黑体" w:eastAsia="方正小标宋简体" w:cs="宋体"/>
                <w:kern w:val="0"/>
                <w:szCs w:val="21"/>
              </w:rPr>
            </w:pPr>
          </w:p>
          <w:p>
            <w:pPr>
              <w:spacing w:line="240" w:lineRule="auto"/>
              <w:rPr>
                <w:rFonts w:hint="eastAsia" w:ascii="方正小标宋简体" w:hAnsi="黑体" w:eastAsia="方正小标宋简体" w:cs="宋体"/>
                <w:kern w:val="0"/>
                <w:szCs w:val="21"/>
                <w:lang w:eastAsia="zh-CN"/>
              </w:rPr>
            </w:pPr>
            <w:r>
              <w:rPr>
                <w:rFonts w:hint="eastAsia" w:ascii="方正小标宋简体" w:hAnsi="黑体" w:eastAsia="方正小标宋简体" w:cs="宋体"/>
                <w:kern w:val="0"/>
                <w:szCs w:val="21"/>
                <w:lang w:eastAsia="zh-CN"/>
              </w:rPr>
              <w:drawing>
                <wp:inline distT="0" distB="0" distL="114300" distR="114300">
                  <wp:extent cx="4313555" cy="5274310"/>
                  <wp:effectExtent l="0" t="0" r="10795" b="2540"/>
                  <wp:docPr id="44" name="图片 6" descr="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6" descr="234"/>
                          <pic:cNvPicPr>
                            <a:picLocks noChangeAspect="1"/>
                          </pic:cNvPicPr>
                        </pic:nvPicPr>
                        <pic:blipFill>
                          <a:blip r:embed="rId8"/>
                          <a:stretch>
                            <a:fillRect/>
                          </a:stretch>
                        </pic:blipFill>
                        <pic:spPr>
                          <a:xfrm>
                            <a:off x="0" y="0"/>
                            <a:ext cx="4313555" cy="5274310"/>
                          </a:xfrm>
                          <a:prstGeom prst="rect">
                            <a:avLst/>
                          </a:prstGeom>
                          <a:noFill/>
                          <a:ln w="9525">
                            <a:noFill/>
                          </a:ln>
                        </pic:spPr>
                      </pic:pic>
                    </a:graphicData>
                  </a:graphic>
                </wp:inline>
              </w:drawing>
            </w:r>
          </w:p>
          <w:p>
            <w:pPr>
              <w:spacing w:line="580" w:lineRule="exact"/>
              <w:rPr>
                <w:rFonts w:hint="eastAsia" w:ascii="方正小标宋简体" w:hAnsi="黑体" w:eastAsia="方正小标宋简体" w:cs="宋体"/>
                <w:kern w:val="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410" w:type="dxa"/>
            <w:gridSpan w:val="2"/>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ascii="微软雅黑" w:hAnsi="微软雅黑" w:eastAsia="微软雅黑" w:cs="微软雅黑"/>
                <w:color w:val="000000"/>
                <w:szCs w:val="21"/>
              </w:rPr>
              <w:t>1700-Z-00200-140981</w:t>
            </w:r>
          </w:p>
        </w:tc>
        <w:tc>
          <w:tcPr>
            <w:tcW w:w="2049" w:type="dxa"/>
            <w:gridSpan w:val="2"/>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695"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sz w:val="20"/>
                <w:szCs w:val="20"/>
              </w:rPr>
            </w:pPr>
            <w:r>
              <w:rPr>
                <w:rFonts w:hint="eastAsia"/>
                <w:sz w:val="20"/>
                <w:szCs w:val="20"/>
              </w:rPr>
              <w:t>其他类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154"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母婴保健技术执业许可证认定及审核</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154"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154"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sz w:val="20"/>
                <w:szCs w:val="20"/>
              </w:rPr>
            </w:pPr>
            <w:r>
              <w:rPr>
                <w:rFonts w:hint="eastAsia"/>
                <w:sz w:val="20"/>
                <w:szCs w:val="20"/>
              </w:rPr>
              <w:t>【法律】《中华人民共和国母婴保健法》第三十二条 医疗保健机构依照本法规定开展婚前医学检查、遗传病诊断、产前诊断以及施行结扎手术和终止妊娠手术的，必须符合国务院卫生行政部门规定的条件和技术标准，并经县级以上地方人民政府卫生行政部门许可。严禁采用技术手段对胎儿进行性别鉴定，但医学上确有需要的除外。第三十三条 从事本法规定的遗传病诊断、产前诊断的人员，必须经过省、自治区、直辖市人民政府卫生行政部门的考核，并取得相应的合格证书。</w:t>
            </w:r>
            <w:r>
              <w:rPr>
                <w:rFonts w:hint="eastAsia"/>
                <w:sz w:val="20"/>
                <w:szCs w:val="20"/>
              </w:rPr>
              <w:br w:type="textWrapping"/>
            </w:r>
            <w:r>
              <w:rPr>
                <w:rFonts w:hint="eastAsia"/>
                <w:sz w:val="20"/>
                <w:szCs w:val="20"/>
              </w:rPr>
              <w:t>【部门规章】《母婴保健专项技术服务许可及人员管理办法》第三条　施行结扎手术、终止妊娠手术的审批，由县级卫生行政部门负责；婚前医学检查的审批，由设区的市级以上卫生行政部门负责；遗传病诊断、产前诊断以及涉外婚前医学检查的审批，由省级卫生行政部门负责。第五条　申请婚前医学检查、遗传病诊断、产前诊断以及施行结扎手术和终止妊娠手术许可的医疗保健机构，必须向审批机关，提交《母婴保健技术服务执业许可申请登记书》并交验下列材料：(一)《医疗机构执业许可证》及其副本；(二)有关医师的《母婴保健技术考核合格证书》；（三)审批机关规定的其他材料。申请母婴保健专项技术服务应向审批机构交纳评审费。收费标准由各省、自治区、直辖市卫生行政部门会同当地物价管理部门规定。第十一条　从事遗传病诊断、产前诊断技术服务人员的资格考核，由省级卫生行政部门负责；从事婚前医学检查技术服务人员的资格考核，由设区的市级以上卫生行政部门负责；结扎手术和终止妊娠手术以及从事家庭接生技术服务人员的资格考核，由县级以上地方卫生行政部门负责。</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154"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sz w:val="18"/>
                <w:szCs w:val="18"/>
              </w:rPr>
            </w:pPr>
            <w:r>
              <w:rPr>
                <w:rFonts w:hint="eastAsia"/>
                <w:sz w:val="18"/>
                <w:szCs w:val="18"/>
              </w:rPr>
              <w:t>1、</w:t>
            </w:r>
            <w:r>
              <w:rPr>
                <w:rFonts w:hint="eastAsia"/>
                <w:b/>
                <w:bCs/>
                <w:sz w:val="18"/>
                <w:szCs w:val="18"/>
              </w:rPr>
              <w:t>受理责任</w:t>
            </w:r>
            <w:r>
              <w:rPr>
                <w:rFonts w:hint="eastAsia"/>
                <w:sz w:val="18"/>
                <w:szCs w:val="18"/>
              </w:rPr>
              <w:t>：公示依法应当提交的材料和受理条件；一次性告知补齐补正材料；依法受理或不予受理（不予受理应当告知理由）。</w:t>
            </w:r>
            <w:r>
              <w:rPr>
                <w:rFonts w:hint="eastAsia"/>
                <w:sz w:val="18"/>
                <w:szCs w:val="18"/>
              </w:rPr>
              <w:br w:type="textWrapping"/>
            </w:r>
            <w:r>
              <w:rPr>
                <w:rFonts w:hint="eastAsia"/>
                <w:sz w:val="18"/>
                <w:szCs w:val="18"/>
              </w:rPr>
              <w:t>2、</w:t>
            </w:r>
            <w:r>
              <w:rPr>
                <w:rFonts w:hint="eastAsia"/>
                <w:b/>
                <w:bCs/>
                <w:sz w:val="18"/>
                <w:szCs w:val="18"/>
              </w:rPr>
              <w:t>审查责任</w:t>
            </w:r>
            <w:r>
              <w:rPr>
                <w:rFonts w:hint="eastAsia"/>
                <w:sz w:val="18"/>
                <w:szCs w:val="18"/>
              </w:rPr>
              <w:t>：审核材料真实性和合法性（申请登记书、医疗机构执业许材料；依法受理或不予受理（不予受理应当告知理由）。</w:t>
            </w:r>
            <w:r>
              <w:rPr>
                <w:rFonts w:hint="eastAsia"/>
                <w:sz w:val="18"/>
                <w:szCs w:val="18"/>
              </w:rPr>
              <w:br w:type="textWrapping"/>
            </w:r>
            <w:r>
              <w:rPr>
                <w:rFonts w:hint="eastAsia"/>
                <w:sz w:val="18"/>
                <w:szCs w:val="18"/>
              </w:rPr>
              <w:t>3、</w:t>
            </w:r>
            <w:r>
              <w:rPr>
                <w:rFonts w:hint="eastAsia"/>
                <w:b/>
                <w:bCs/>
                <w:sz w:val="18"/>
                <w:szCs w:val="18"/>
              </w:rPr>
              <w:t>决定责任</w:t>
            </w:r>
            <w:r>
              <w:rPr>
                <w:rFonts w:hint="eastAsia"/>
                <w:sz w:val="18"/>
                <w:szCs w:val="18"/>
              </w:rPr>
              <w:t>：作出行政许可或不予行政许可的决定（不予许可的，书面说明理由，并告知当事人享有依法申请行政复议或提起行政诉讼的权利）。</w:t>
            </w:r>
            <w:r>
              <w:rPr>
                <w:rFonts w:hint="eastAsia"/>
                <w:sz w:val="18"/>
                <w:szCs w:val="18"/>
              </w:rPr>
              <w:br w:type="textWrapping"/>
            </w:r>
            <w:r>
              <w:rPr>
                <w:rFonts w:hint="eastAsia"/>
                <w:sz w:val="18"/>
                <w:szCs w:val="18"/>
              </w:rPr>
              <w:t>4、</w:t>
            </w:r>
            <w:r>
              <w:rPr>
                <w:rFonts w:hint="eastAsia"/>
                <w:b/>
                <w:bCs/>
                <w:sz w:val="18"/>
                <w:szCs w:val="18"/>
              </w:rPr>
              <w:t>送达责任</w:t>
            </w:r>
            <w:r>
              <w:rPr>
                <w:rFonts w:hint="eastAsia"/>
                <w:sz w:val="18"/>
                <w:szCs w:val="18"/>
              </w:rPr>
              <w:t>：对许可的制发送达《母婴保健技术服务执业许可证》并信息公开，对不予许可的制发送达《不予许可决定书》的制发送达《不予许可决定书》；按时办结；法定告知。5、</w:t>
            </w:r>
            <w:r>
              <w:rPr>
                <w:rFonts w:hint="eastAsia"/>
                <w:b/>
                <w:bCs/>
                <w:sz w:val="18"/>
                <w:szCs w:val="18"/>
              </w:rPr>
              <w:t>事后监管责任</w:t>
            </w:r>
            <w:r>
              <w:rPr>
                <w:rFonts w:hint="eastAsia"/>
                <w:sz w:val="18"/>
                <w:szCs w:val="18"/>
              </w:rPr>
              <w:t>：定期对开展母婴保健技术服务机构服务质量、技术水平、管理水平等进行综合评价。对机构执业情况进行检查，主要包括：执行法律法规规章标准情况、医德医风、服务质量和水平等，依法查处违法行为，保障群众合法权益。                                                               6、</w:t>
            </w:r>
            <w:r>
              <w:rPr>
                <w:rFonts w:hint="eastAsia"/>
                <w:b/>
                <w:bCs/>
                <w:sz w:val="18"/>
                <w:szCs w:val="18"/>
              </w:rPr>
              <w:t>其他</w:t>
            </w:r>
            <w:r>
              <w:rPr>
                <w:rFonts w:hint="eastAsia"/>
                <w:sz w:val="18"/>
                <w:szCs w:val="18"/>
              </w:rPr>
              <w:t>：法律法规规章文件规定应履行的责任。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问责依据</w:t>
            </w:r>
          </w:p>
        </w:tc>
        <w:tc>
          <w:tcPr>
            <w:tcW w:w="12154"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sz w:val="18"/>
                <w:szCs w:val="18"/>
              </w:rPr>
            </w:pPr>
            <w:r>
              <w:rPr>
                <w:rFonts w:hint="eastAsia"/>
                <w:sz w:val="18"/>
                <w:szCs w:val="18"/>
              </w:rPr>
              <w:t>【法律】《行政许可法》第七十一条、第七十二条、第七十三条、第七十四条、第七十五条、第七十六条、第七十七条；</w:t>
            </w:r>
            <w:r>
              <w:rPr>
                <w:rFonts w:hint="eastAsia"/>
                <w:sz w:val="18"/>
                <w:szCs w:val="18"/>
              </w:rPr>
              <w:br w:type="textWrapping"/>
            </w:r>
            <w:r>
              <w:rPr>
                <w:rFonts w:hint="eastAsia"/>
                <w:sz w:val="18"/>
                <w:szCs w:val="18"/>
              </w:rPr>
              <w:t xml:space="preserve">【法律】《中华人民共和国执业医师法》第四十二条；        </w:t>
            </w:r>
            <w:r>
              <w:rPr>
                <w:rFonts w:hint="eastAsia"/>
                <w:sz w:val="18"/>
                <w:szCs w:val="18"/>
              </w:rPr>
              <w:br w:type="textWrapping"/>
            </w:r>
            <w:r>
              <w:rPr>
                <w:rFonts w:hint="eastAsia"/>
                <w:sz w:val="18"/>
                <w:szCs w:val="18"/>
              </w:rPr>
              <w:t>【法律】《公务员法》第五十三条；</w:t>
            </w:r>
            <w:r>
              <w:rPr>
                <w:rFonts w:hint="eastAsia"/>
                <w:sz w:val="18"/>
                <w:szCs w:val="18"/>
              </w:rPr>
              <w:br w:type="textWrapping"/>
            </w:r>
            <w:r>
              <w:rPr>
                <w:rFonts w:hint="eastAsia"/>
                <w:sz w:val="18"/>
                <w:szCs w:val="18"/>
              </w:rPr>
              <w:t>【行政法规】《行政机关公务员处分条例》（国务院令第495号）第十九条至第二十八条；</w:t>
            </w:r>
            <w:r>
              <w:rPr>
                <w:rFonts w:hint="eastAsia"/>
                <w:sz w:val="18"/>
                <w:szCs w:val="18"/>
              </w:rPr>
              <w:br w:type="textWrapping"/>
            </w:r>
            <w:r>
              <w:rPr>
                <w:rFonts w:hint="eastAsia"/>
                <w:sz w:val="18"/>
                <w:szCs w:val="18"/>
              </w:rPr>
              <w:t xml:space="preserve">【部门规章】《卫生行政许可管理办法》（卫生部令第38号）第六十、六十一条          </w:t>
            </w:r>
            <w:r>
              <w:rPr>
                <w:rFonts w:hint="eastAsia"/>
                <w:sz w:val="18"/>
                <w:szCs w:val="18"/>
              </w:rPr>
              <w:br w:type="textWrapping"/>
            </w:r>
            <w:r>
              <w:rPr>
                <w:rFonts w:hint="eastAsia"/>
                <w:sz w:val="18"/>
                <w:szCs w:val="18"/>
              </w:rPr>
              <w:t>【党内法规】《中国共产党纪律处分条例》；</w:t>
            </w:r>
            <w:r>
              <w:rPr>
                <w:rFonts w:hint="eastAsia"/>
                <w:sz w:val="18"/>
                <w:szCs w:val="18"/>
              </w:rPr>
              <w:br w:type="textWrapping"/>
            </w:r>
            <w:r>
              <w:rPr>
                <w:rFonts w:hint="eastAsia"/>
                <w:sz w:val="18"/>
                <w:szCs w:val="18"/>
              </w:rPr>
              <w:t>【其他】其他违反法律法规规章文件规定的行为。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实施主体</w:t>
            </w:r>
          </w:p>
        </w:tc>
        <w:tc>
          <w:tcPr>
            <w:tcW w:w="8410" w:type="dxa"/>
            <w:gridSpan w:val="2"/>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妇幼保健院</w:t>
            </w:r>
          </w:p>
        </w:tc>
        <w:tc>
          <w:tcPr>
            <w:tcW w:w="2049" w:type="dxa"/>
            <w:gridSpan w:val="2"/>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责任主体</w:t>
            </w:r>
          </w:p>
        </w:tc>
        <w:tc>
          <w:tcPr>
            <w:tcW w:w="1695"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原平市卫生和计划生育局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154"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154"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rPr>
                <w:rFonts w:ascii="宋体" w:hAnsi="宋体" w:cs="宋体"/>
                <w:kern w:val="0"/>
                <w:sz w:val="24"/>
              </w:rPr>
            </w:pPr>
            <w:r>
              <w:rPr>
                <w:rFonts w:ascii="宋体" w:hAnsi="宋体" w:cs="宋体"/>
                <w:kern w:val="0"/>
                <w:sz w:val="24"/>
              </w:rPr>
              <w:fldChar w:fldCharType="begin"/>
            </w:r>
            <w:r>
              <w:rPr>
                <w:rFonts w:ascii="宋体" w:hAnsi="宋体" w:cs="宋体"/>
                <w:kern w:val="0"/>
                <w:sz w:val="24"/>
              </w:rPr>
              <w:instrText xml:space="preserve"> INCLUDEPICTURE "D:\\My Documents\\Tencent Files\\2187116563\\Image\\C2C\\2(U`8BEXOG8{EYYR$0M0JD5.png" \* MERGEFORMATINET </w:instrText>
            </w:r>
            <w:r>
              <w:rPr>
                <w:rFonts w:ascii="宋体" w:hAnsi="宋体" w:cs="宋体"/>
                <w:kern w:val="0"/>
                <w:sz w:val="24"/>
              </w:rPr>
              <w:fldChar w:fldCharType="separate"/>
            </w:r>
            <w:r>
              <w:rPr>
                <w:rFonts w:ascii="宋体" w:hAnsi="宋体" w:cs="宋体"/>
                <w:kern w:val="0"/>
                <w:sz w:val="24"/>
              </w:rPr>
              <w:drawing>
                <wp:inline distT="0" distB="0" distL="114300" distR="114300">
                  <wp:extent cx="3921125" cy="5269865"/>
                  <wp:effectExtent l="0" t="0" r="3175" b="6985"/>
                  <wp:docPr id="43" name="图片 7" descr="2(U`8BEXOG8{EYYR$0M0J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7" descr="2(U`8BEXOG8{EYYR$0M0JD5"/>
                          <pic:cNvPicPr>
                            <a:picLocks noChangeAspect="1"/>
                          </pic:cNvPicPr>
                        </pic:nvPicPr>
                        <pic:blipFill>
                          <a:blip r:embed="rId9"/>
                          <a:stretch>
                            <a:fillRect/>
                          </a:stretch>
                        </pic:blipFill>
                        <pic:spPr>
                          <a:xfrm>
                            <a:off x="0" y="0"/>
                            <a:ext cx="3921125" cy="5269865"/>
                          </a:xfrm>
                          <a:prstGeom prst="rect">
                            <a:avLst/>
                          </a:prstGeom>
                          <a:noFill/>
                          <a:ln w="9525">
                            <a:noFill/>
                          </a:ln>
                        </pic:spPr>
                      </pic:pic>
                    </a:graphicData>
                  </a:graphic>
                </wp:inline>
              </w:drawing>
            </w:r>
            <w:r>
              <w:rPr>
                <w:rFonts w:ascii="宋体" w:hAnsi="宋体" w:cs="宋体"/>
                <w:kern w:val="0"/>
                <w:sz w:val="24"/>
              </w:rPr>
              <w:fldChar w:fldCharType="end"/>
            </w:r>
          </w:p>
          <w:p>
            <w:pPr>
              <w:widowControl/>
              <w:wordWrap w:val="0"/>
              <w:spacing w:line="420" w:lineRule="atLeast"/>
              <w:jc w:val="center"/>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154"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rPr>
                <w:rFonts w:ascii="宋体" w:hAnsi="宋体" w:cs="宋体"/>
                <w:kern w:val="0"/>
                <w:sz w:val="24"/>
              </w:rPr>
            </w:pPr>
            <w:r>
              <w:rPr>
                <w:rFonts w:ascii="宋体" w:hAnsi="宋体" w:cs="宋体"/>
                <w:kern w:val="0"/>
                <w:sz w:val="24"/>
              </w:rPr>
              <w:fldChar w:fldCharType="begin"/>
            </w:r>
            <w:r>
              <w:rPr>
                <w:rFonts w:ascii="宋体" w:hAnsi="宋体" w:cs="宋体"/>
                <w:kern w:val="0"/>
                <w:sz w:val="24"/>
              </w:rPr>
              <w:instrText xml:space="preserve"> INCLUDEPICTURE "D:\\My Documents\\Tencent Files\\2187116563\\Image\\C2C\\{G%M9LQK03RJ~4WKC3LSL(I.png" \* MERGEFORMATINET </w:instrText>
            </w:r>
            <w:r>
              <w:rPr>
                <w:rFonts w:ascii="宋体" w:hAnsi="宋体" w:cs="宋体"/>
                <w:kern w:val="0"/>
                <w:sz w:val="24"/>
              </w:rPr>
              <w:fldChar w:fldCharType="separate"/>
            </w:r>
            <w:r>
              <w:rPr>
                <w:rFonts w:ascii="宋体" w:hAnsi="宋体" w:cs="宋体"/>
                <w:kern w:val="0"/>
                <w:sz w:val="24"/>
              </w:rPr>
              <w:drawing>
                <wp:inline distT="0" distB="0" distL="114300" distR="114300">
                  <wp:extent cx="4020820" cy="5272405"/>
                  <wp:effectExtent l="0" t="0" r="17780" b="4445"/>
                  <wp:docPr id="42" name="图片 8" descr="{G%M9LQK03RJ~4WKC3LS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8" descr="{G%M9LQK03RJ~4WKC3LSL(I"/>
                          <pic:cNvPicPr>
                            <a:picLocks noChangeAspect="1"/>
                          </pic:cNvPicPr>
                        </pic:nvPicPr>
                        <pic:blipFill>
                          <a:blip r:embed="rId10"/>
                          <a:stretch>
                            <a:fillRect/>
                          </a:stretch>
                        </pic:blipFill>
                        <pic:spPr>
                          <a:xfrm>
                            <a:off x="0" y="0"/>
                            <a:ext cx="4020820" cy="5272405"/>
                          </a:xfrm>
                          <a:prstGeom prst="rect">
                            <a:avLst/>
                          </a:prstGeom>
                          <a:noFill/>
                          <a:ln w="9525">
                            <a:noFill/>
                          </a:ln>
                        </pic:spPr>
                      </pic:pic>
                    </a:graphicData>
                  </a:graphic>
                </wp:inline>
              </w:drawing>
            </w:r>
            <w:r>
              <w:rPr>
                <w:rFonts w:ascii="宋体" w:hAnsi="宋体" w:cs="宋体"/>
                <w:kern w:val="0"/>
                <w:sz w:val="24"/>
              </w:rPr>
              <w:fldChar w:fldCharType="end"/>
            </w:r>
          </w:p>
          <w:p>
            <w:pPr>
              <w:widowControl/>
              <w:wordWrap w:val="0"/>
              <w:spacing w:line="420" w:lineRule="atLeast"/>
              <w:jc w:val="center"/>
              <w:rPr>
                <w:rFonts w:hint="eastAsia" w:ascii="微软雅黑" w:hAnsi="微软雅黑" w:eastAsia="微软雅黑" w:cs="微软雅黑"/>
                <w:color w:val="000000"/>
                <w:szCs w:val="21"/>
              </w:rPr>
            </w:pPr>
          </w:p>
        </w:tc>
      </w:tr>
    </w:tbl>
    <w:p>
      <w:pPr>
        <w:rPr>
          <w:rFonts w:hint="eastAsia"/>
        </w:rPr>
      </w:pPr>
    </w:p>
    <w:tbl>
      <w:tblPr>
        <w:tblStyle w:val="3"/>
        <w:tblW w:w="13615" w:type="dxa"/>
        <w:tblInd w:w="0" w:type="dxa"/>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461"/>
        <w:gridCol w:w="8410"/>
        <w:gridCol w:w="2049"/>
        <w:gridCol w:w="1695"/>
      </w:tblGrid>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410"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ascii="微软雅黑" w:hAnsi="微软雅黑" w:eastAsia="微软雅黑" w:cs="微软雅黑"/>
                <w:color w:val="000000"/>
                <w:szCs w:val="21"/>
              </w:rPr>
              <w:t>1700-Z-00300-140981</w:t>
            </w:r>
          </w:p>
        </w:tc>
        <w:tc>
          <w:tcPr>
            <w:tcW w:w="2049"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695"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其他类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母婴保健技术考核合格证认定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sz w:val="18"/>
                <w:szCs w:val="18"/>
              </w:rPr>
            </w:pPr>
            <w:r>
              <w:rPr>
                <w:rFonts w:hint="eastAsia"/>
                <w:sz w:val="18"/>
                <w:szCs w:val="18"/>
              </w:rPr>
              <w:t>【法律】《中华人民共和国母婴保健法》第三十二条 医疗保健机构依照本法规定开展婚前医学检查、遗传病诊断、产前诊断以及施行结扎手术和终止妊娠手术的，必须符合国务院卫生行政部门规定的条件和技术标准，并经县级以上地方人民政府卫生行政部门许可。严禁采用技术手段对胎儿进行性别鉴定，但医学上确有需要的除外。第三十三条 从事本法规定的遗传病诊断、产前诊断的人员，必须经过省、自治区、直辖市人民政府卫生行政部门的考核，并取得相应的合格证书。从事本法规定的婚前医学检查、施行结扎手术和终止妊娠手术的人员以及从事家庭接生的人员，必须经过县级以上地方人民政府卫生行政部门的考核，并取得相应的合格证书。</w:t>
            </w:r>
            <w:r>
              <w:rPr>
                <w:rFonts w:hint="eastAsia"/>
                <w:sz w:val="18"/>
                <w:szCs w:val="18"/>
              </w:rPr>
              <w:br w:type="textWrapping"/>
            </w:r>
            <w:r>
              <w:rPr>
                <w:rFonts w:hint="eastAsia"/>
                <w:sz w:val="18"/>
                <w:szCs w:val="18"/>
              </w:rPr>
              <w:t>【部门规章】《母婴保健专项技术服务许可及人员管理办法》第三条 施行结扎手术、终止妊娠手术的审批，由县级卫生行政部门负责；婚前医学检查的审批，由设区的市级以上卫生行政部门负责；遗传病诊断、产前诊断以及涉外婚前医学检查的审批，由省级卫生行政部门负责。第五条申请婚前医学检查、遗传病诊断、产前诊断以及施行结扎手术和终止妊娠手术许可的医疗保健机构，必须向审批机关，提交《母婴保健技术服务执业许可申请登记书》并交验下列材料：（一）《医疗机构执业许可证》及其副本；（二）有关医师的《母婴保健技术考核合格证书》；（三）审批机关规定的其他材料。申请母婴保健专项技术服务应向审批机构交纳审批费。收费标准由各省、自治区、直辖市卫生行政部门会同当地物价管理部门规定。第十一条 从事遗传病诊断、产前诊断技术服务人员的资格考核，由省级卫生行政部门负责；从事婚前医学检查技术服务人员的资格考核，由设区的市级以上卫生行政部门负责；结扎手术和终止妊娠手术以及从事家庭接生技术服务人员的资格考核，由县级以上地方卫生行政部门负责。</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sz w:val="18"/>
                <w:szCs w:val="18"/>
              </w:rPr>
            </w:pPr>
            <w:r>
              <w:rPr>
                <w:rFonts w:hint="eastAsia"/>
                <w:sz w:val="18"/>
                <w:szCs w:val="18"/>
              </w:rPr>
              <w:t>1、</w:t>
            </w:r>
            <w:r>
              <w:rPr>
                <w:rFonts w:hint="eastAsia"/>
                <w:b/>
                <w:bCs/>
                <w:sz w:val="18"/>
                <w:szCs w:val="18"/>
              </w:rPr>
              <w:t>受理责任</w:t>
            </w:r>
            <w:r>
              <w:rPr>
                <w:rFonts w:hint="eastAsia"/>
                <w:sz w:val="18"/>
                <w:szCs w:val="18"/>
              </w:rPr>
              <w:t>：公示依法应当提交的材料和受理条件；一次性告知补齐补正材料；依法受理或不予受理（不予受理应当告知理由）。</w:t>
            </w:r>
            <w:r>
              <w:rPr>
                <w:rFonts w:hint="eastAsia"/>
                <w:sz w:val="18"/>
                <w:szCs w:val="18"/>
              </w:rPr>
              <w:br w:type="textWrapping"/>
            </w:r>
            <w:r>
              <w:rPr>
                <w:rFonts w:hint="eastAsia"/>
                <w:sz w:val="18"/>
                <w:szCs w:val="18"/>
              </w:rPr>
              <w:t>2、</w:t>
            </w:r>
            <w:r>
              <w:rPr>
                <w:rFonts w:hint="eastAsia"/>
                <w:b/>
                <w:bCs/>
                <w:sz w:val="18"/>
                <w:szCs w:val="18"/>
              </w:rPr>
              <w:t>审查责任</w:t>
            </w:r>
            <w:r>
              <w:rPr>
                <w:rFonts w:hint="eastAsia"/>
                <w:sz w:val="18"/>
                <w:szCs w:val="18"/>
              </w:rPr>
              <w:t>：审核材料真实性和合法性；提出审查意见。</w:t>
            </w:r>
            <w:r>
              <w:rPr>
                <w:rFonts w:hint="eastAsia"/>
                <w:sz w:val="18"/>
                <w:szCs w:val="18"/>
              </w:rPr>
              <w:br w:type="textWrapping"/>
            </w:r>
            <w:r>
              <w:rPr>
                <w:rFonts w:hint="eastAsia"/>
                <w:sz w:val="18"/>
                <w:szCs w:val="18"/>
              </w:rPr>
              <w:t>3、</w:t>
            </w:r>
            <w:r>
              <w:rPr>
                <w:rFonts w:hint="eastAsia"/>
                <w:b/>
                <w:bCs/>
                <w:sz w:val="18"/>
                <w:szCs w:val="18"/>
              </w:rPr>
              <w:t>决定责任</w:t>
            </w:r>
            <w:r>
              <w:rPr>
                <w:rFonts w:hint="eastAsia"/>
                <w:sz w:val="18"/>
                <w:szCs w:val="18"/>
              </w:rPr>
              <w:t>：作出行政许可或不予行政许可的决定（不予许可的应书面说明理由.并告知当事人享有依法申请行政复议或提起行政诉讼的权利）。</w:t>
            </w:r>
            <w:r>
              <w:rPr>
                <w:rFonts w:hint="eastAsia"/>
                <w:sz w:val="18"/>
                <w:szCs w:val="18"/>
              </w:rPr>
              <w:br w:type="textWrapping"/>
            </w:r>
            <w:r>
              <w:rPr>
                <w:rFonts w:hint="eastAsia"/>
                <w:sz w:val="18"/>
                <w:szCs w:val="18"/>
              </w:rPr>
              <w:t>4、</w:t>
            </w:r>
            <w:r>
              <w:rPr>
                <w:rFonts w:hint="eastAsia"/>
                <w:b/>
                <w:bCs/>
                <w:sz w:val="18"/>
                <w:szCs w:val="18"/>
              </w:rPr>
              <w:t>送达责任</w:t>
            </w:r>
            <w:r>
              <w:rPr>
                <w:rFonts w:hint="eastAsia"/>
                <w:sz w:val="18"/>
                <w:szCs w:val="18"/>
              </w:rPr>
              <w:t>：对许可的制发送达《母婴保健技术考核合格证书》，对不予许可的制发送达《不予许可决定书》；按时办结；法定告知。</w:t>
            </w:r>
            <w:r>
              <w:rPr>
                <w:rFonts w:hint="eastAsia"/>
                <w:sz w:val="18"/>
                <w:szCs w:val="18"/>
              </w:rPr>
              <w:br w:type="textWrapping"/>
            </w:r>
            <w:r>
              <w:rPr>
                <w:rFonts w:hint="eastAsia"/>
                <w:sz w:val="18"/>
                <w:szCs w:val="18"/>
              </w:rPr>
              <w:t>5、</w:t>
            </w:r>
            <w:r>
              <w:rPr>
                <w:rFonts w:hint="eastAsia"/>
                <w:b/>
                <w:bCs/>
                <w:sz w:val="18"/>
                <w:szCs w:val="18"/>
              </w:rPr>
              <w:t>事后监管责任</w:t>
            </w:r>
            <w:r>
              <w:rPr>
                <w:rFonts w:hint="eastAsia"/>
                <w:sz w:val="18"/>
                <w:szCs w:val="18"/>
              </w:rPr>
              <w:t>：对母婴保健技术服务（产前诊断）人员进行监管，查处其在未取得产前诊断资质的机构内开展产前诊断、出具虚假医学证明文件等违法行为。</w:t>
            </w:r>
            <w:r>
              <w:rPr>
                <w:rFonts w:hint="eastAsia"/>
                <w:sz w:val="18"/>
                <w:szCs w:val="18"/>
              </w:rPr>
              <w:br w:type="textWrapping"/>
            </w:r>
            <w:r>
              <w:rPr>
                <w:rFonts w:hint="eastAsia"/>
                <w:sz w:val="18"/>
                <w:szCs w:val="18"/>
              </w:rPr>
              <w:t>6、</w:t>
            </w:r>
            <w:r>
              <w:rPr>
                <w:rFonts w:hint="eastAsia"/>
                <w:b/>
                <w:bCs/>
                <w:sz w:val="18"/>
                <w:szCs w:val="18"/>
              </w:rPr>
              <w:t>其他</w:t>
            </w:r>
            <w:r>
              <w:rPr>
                <w:rFonts w:hint="eastAsia"/>
                <w:sz w:val="18"/>
                <w:szCs w:val="18"/>
              </w:rPr>
              <w:t>：法律法规规章文件规定应履行的责任。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问责依据</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sz w:val="18"/>
                <w:szCs w:val="18"/>
              </w:rPr>
            </w:pPr>
            <w:r>
              <w:rPr>
                <w:rFonts w:hint="eastAsia"/>
                <w:sz w:val="18"/>
                <w:szCs w:val="18"/>
              </w:rPr>
              <w:t xml:space="preserve">【法律】《行政许可法》第七十一条、第七十二条、第七十三条、第七十四条、第七十五条、第七十六条、第七十七条；【法律】《中华人民共和国执业医师法》第四十二条；        </w:t>
            </w:r>
            <w:r>
              <w:rPr>
                <w:rFonts w:hint="eastAsia"/>
                <w:sz w:val="18"/>
                <w:szCs w:val="18"/>
              </w:rPr>
              <w:br w:type="textWrapping"/>
            </w:r>
            <w:r>
              <w:rPr>
                <w:rFonts w:hint="eastAsia"/>
                <w:sz w:val="18"/>
                <w:szCs w:val="18"/>
              </w:rPr>
              <w:t>【法律】《公务员法》第五十三条；【行政法规】《行政机关公务员处分条例》（国务院令第495号）第十九条至第二十八条；【部门规章】《卫生行政许可管理办法》（卫生部令第38号）第六十、六十一条          【党内法规】《中国共产党纪律处分条例》；【其他】其他违反法律法规规章文件规定的行为。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实施主体</w:t>
            </w:r>
          </w:p>
        </w:tc>
        <w:tc>
          <w:tcPr>
            <w:tcW w:w="8410"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妇幼保健院</w:t>
            </w:r>
          </w:p>
        </w:tc>
        <w:tc>
          <w:tcPr>
            <w:tcW w:w="2049"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责任主体</w:t>
            </w:r>
          </w:p>
        </w:tc>
        <w:tc>
          <w:tcPr>
            <w:tcW w:w="1695"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原平市卫生和计划生育局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rPr>
                <w:rFonts w:ascii="宋体" w:hAnsi="宋体" w:cs="宋体"/>
                <w:kern w:val="0"/>
                <w:sz w:val="24"/>
              </w:rPr>
            </w:pPr>
            <w:r>
              <w:rPr>
                <w:rFonts w:ascii="宋体" w:hAnsi="宋体" w:cs="宋体"/>
                <w:kern w:val="0"/>
                <w:sz w:val="24"/>
              </w:rPr>
              <w:fldChar w:fldCharType="begin"/>
            </w:r>
            <w:r>
              <w:rPr>
                <w:rFonts w:ascii="宋体" w:hAnsi="宋体" w:cs="宋体"/>
                <w:kern w:val="0"/>
                <w:sz w:val="24"/>
              </w:rPr>
              <w:instrText xml:space="preserve"> INCLUDEPICTURE "D:\\My Documents\\Tencent Files\\2187116563\\Image\\C2C\\PMRVWO1SQU@6$V52APKV8)3.png" \* MERGEFORMATINET </w:instrText>
            </w:r>
            <w:r>
              <w:rPr>
                <w:rFonts w:ascii="宋体" w:hAnsi="宋体" w:cs="宋体"/>
                <w:kern w:val="0"/>
                <w:sz w:val="24"/>
              </w:rPr>
              <w:fldChar w:fldCharType="separate"/>
            </w:r>
            <w:r>
              <w:rPr>
                <w:rFonts w:ascii="宋体" w:hAnsi="宋体" w:cs="宋体"/>
                <w:kern w:val="0"/>
                <w:sz w:val="24"/>
              </w:rPr>
              <w:drawing>
                <wp:inline distT="0" distB="0" distL="114300" distR="114300">
                  <wp:extent cx="3880485" cy="5273040"/>
                  <wp:effectExtent l="0" t="0" r="5715" b="3810"/>
                  <wp:docPr id="41" name="图片 9" descr="PMRVWO1SQU@6$V52APKV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9" descr="PMRVWO1SQU@6$V52APKV8)3"/>
                          <pic:cNvPicPr>
                            <a:picLocks noChangeAspect="1"/>
                          </pic:cNvPicPr>
                        </pic:nvPicPr>
                        <pic:blipFill>
                          <a:blip r:embed="rId11"/>
                          <a:stretch>
                            <a:fillRect/>
                          </a:stretch>
                        </pic:blipFill>
                        <pic:spPr>
                          <a:xfrm>
                            <a:off x="0" y="0"/>
                            <a:ext cx="3880485" cy="5273040"/>
                          </a:xfrm>
                          <a:prstGeom prst="rect">
                            <a:avLst/>
                          </a:prstGeom>
                          <a:noFill/>
                          <a:ln w="9525">
                            <a:noFill/>
                          </a:ln>
                        </pic:spPr>
                      </pic:pic>
                    </a:graphicData>
                  </a:graphic>
                </wp:inline>
              </w:drawing>
            </w:r>
            <w:r>
              <w:rPr>
                <w:rFonts w:ascii="宋体" w:hAnsi="宋体" w:cs="宋体"/>
                <w:kern w:val="0"/>
                <w:sz w:val="24"/>
              </w:rPr>
              <w:fldChar w:fldCharType="end"/>
            </w:r>
          </w:p>
          <w:p>
            <w:pPr>
              <w:widowControl/>
              <w:wordWrap w:val="0"/>
              <w:spacing w:line="420" w:lineRule="atLeast"/>
              <w:jc w:val="center"/>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rPr>
                <w:rFonts w:ascii="宋体" w:hAnsi="宋体" w:cs="宋体"/>
                <w:kern w:val="0"/>
                <w:sz w:val="24"/>
              </w:rPr>
            </w:pPr>
            <w:r>
              <w:rPr>
                <w:rFonts w:ascii="宋体" w:hAnsi="宋体" w:cs="宋体"/>
                <w:kern w:val="0"/>
                <w:sz w:val="24"/>
              </w:rPr>
              <w:fldChar w:fldCharType="begin"/>
            </w:r>
            <w:r>
              <w:rPr>
                <w:rFonts w:ascii="宋体" w:hAnsi="宋体" w:cs="宋体"/>
                <w:kern w:val="0"/>
                <w:sz w:val="24"/>
              </w:rPr>
              <w:instrText xml:space="preserve"> INCLUDEPICTURE "D:\\My Documents\\Tencent Files\\2187116563\\Image\\C2C\\MUJ0`L3P[7$H8MTAV){J)2C.png" \* MERGEFORMATINET </w:instrText>
            </w:r>
            <w:r>
              <w:rPr>
                <w:rFonts w:ascii="宋体" w:hAnsi="宋体" w:cs="宋体"/>
                <w:kern w:val="0"/>
                <w:sz w:val="24"/>
              </w:rPr>
              <w:fldChar w:fldCharType="separate"/>
            </w:r>
            <w:r>
              <w:rPr>
                <w:rFonts w:ascii="宋体" w:hAnsi="宋体" w:cs="宋体"/>
                <w:kern w:val="0"/>
                <w:sz w:val="24"/>
              </w:rPr>
              <w:drawing>
                <wp:inline distT="0" distB="0" distL="114300" distR="114300">
                  <wp:extent cx="4182110" cy="5273040"/>
                  <wp:effectExtent l="0" t="0" r="8890" b="3810"/>
                  <wp:docPr id="40" name="图片 10" descr="MUJ0`L3P[7$H8MTAV){J)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0" descr="MUJ0`L3P[7$H8MTAV){J)2C"/>
                          <pic:cNvPicPr>
                            <a:picLocks noChangeAspect="1"/>
                          </pic:cNvPicPr>
                        </pic:nvPicPr>
                        <pic:blipFill>
                          <a:blip r:embed="rId12"/>
                          <a:stretch>
                            <a:fillRect/>
                          </a:stretch>
                        </pic:blipFill>
                        <pic:spPr>
                          <a:xfrm>
                            <a:off x="0" y="0"/>
                            <a:ext cx="4182110" cy="5273040"/>
                          </a:xfrm>
                          <a:prstGeom prst="rect">
                            <a:avLst/>
                          </a:prstGeom>
                          <a:noFill/>
                          <a:ln w="9525">
                            <a:noFill/>
                          </a:ln>
                        </pic:spPr>
                      </pic:pic>
                    </a:graphicData>
                  </a:graphic>
                </wp:inline>
              </w:drawing>
            </w:r>
            <w:r>
              <w:rPr>
                <w:rFonts w:ascii="宋体" w:hAnsi="宋体" w:cs="宋体"/>
                <w:kern w:val="0"/>
                <w:sz w:val="24"/>
              </w:rPr>
              <w:fldChar w:fldCharType="end"/>
            </w:r>
          </w:p>
          <w:p>
            <w:pPr>
              <w:widowControl/>
              <w:wordWrap w:val="0"/>
              <w:spacing w:line="420" w:lineRule="atLeast"/>
              <w:jc w:val="center"/>
              <w:rPr>
                <w:rFonts w:hint="eastAsia" w:ascii="微软雅黑" w:hAnsi="微软雅黑" w:eastAsia="微软雅黑" w:cs="微软雅黑"/>
                <w:color w:val="000000"/>
                <w:szCs w:val="21"/>
              </w:rPr>
            </w:pPr>
          </w:p>
        </w:tc>
      </w:tr>
    </w:tbl>
    <w:p>
      <w:pPr>
        <w:rPr>
          <w:rFonts w:hint="eastAsia"/>
        </w:rPr>
      </w:pPr>
    </w:p>
    <w:tbl>
      <w:tblPr>
        <w:tblStyle w:val="3"/>
        <w:tblW w:w="13615" w:type="dxa"/>
        <w:tblInd w:w="0" w:type="dxa"/>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461"/>
        <w:gridCol w:w="8410"/>
        <w:gridCol w:w="2049"/>
        <w:gridCol w:w="1695"/>
      </w:tblGrid>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410"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ascii="微软雅黑" w:hAnsi="微软雅黑" w:eastAsia="微软雅黑" w:cs="微软雅黑"/>
                <w:color w:val="000000"/>
                <w:szCs w:val="21"/>
              </w:rPr>
              <w:t>1700-Z-00500-140981</w:t>
            </w:r>
          </w:p>
        </w:tc>
        <w:tc>
          <w:tcPr>
            <w:tcW w:w="2049"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695"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sz w:val="20"/>
                <w:szCs w:val="20"/>
              </w:rPr>
            </w:pPr>
            <w:r>
              <w:rPr>
                <w:rFonts w:hint="eastAsia"/>
                <w:sz w:val="20"/>
                <w:szCs w:val="20"/>
              </w:rPr>
              <w:t>其他类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sz w:val="20"/>
                <w:szCs w:val="20"/>
              </w:rPr>
            </w:pPr>
            <w:r>
              <w:rPr>
                <w:rFonts w:hint="eastAsia"/>
                <w:sz w:val="20"/>
                <w:szCs w:val="20"/>
              </w:rPr>
              <w:t>医师执业注册审批</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医师执业注册</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color w:val="000000"/>
                <w:sz w:val="20"/>
                <w:szCs w:val="20"/>
              </w:rPr>
            </w:pPr>
            <w:r>
              <w:rPr>
                <w:rFonts w:hint="eastAsia"/>
                <w:color w:val="000000"/>
                <w:sz w:val="20"/>
                <w:szCs w:val="20"/>
              </w:rPr>
              <w:t xml:space="preserve">【法律】《中华人民共和国执业医师法》 </w:t>
            </w:r>
            <w:r>
              <w:rPr>
                <w:rFonts w:hint="eastAsia"/>
                <w:color w:val="000000"/>
                <w:sz w:val="20"/>
                <w:szCs w:val="20"/>
              </w:rPr>
              <w:br w:type="textWrapping"/>
            </w:r>
            <w:r>
              <w:rPr>
                <w:rFonts w:hint="eastAsia"/>
                <w:color w:val="000000"/>
                <w:sz w:val="20"/>
                <w:szCs w:val="20"/>
              </w:rPr>
              <w:t xml:space="preserve">    第十三条  国家实行医师执业注册制度。取得医师资格的，可以向所在地县级以上人民政府卫生行政部门申请注册。【部门规章】《医师执业注册管理办法》（2017年国家卫生计生委第13号令）</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sz w:val="18"/>
                <w:szCs w:val="18"/>
              </w:rPr>
            </w:pPr>
            <w:r>
              <w:rPr>
                <w:rFonts w:hint="eastAsia"/>
                <w:sz w:val="18"/>
                <w:szCs w:val="18"/>
              </w:rPr>
              <w:t>1、</w:t>
            </w:r>
            <w:r>
              <w:rPr>
                <w:rFonts w:hint="eastAsia"/>
                <w:b/>
                <w:bCs/>
                <w:sz w:val="18"/>
                <w:szCs w:val="18"/>
              </w:rPr>
              <w:t>受理责任</w:t>
            </w:r>
            <w:r>
              <w:rPr>
                <w:rFonts w:hint="eastAsia"/>
                <w:sz w:val="18"/>
                <w:szCs w:val="18"/>
              </w:rPr>
              <w:t>：公示依法应当提交的材料和受理条件；一次性告知补正材料；依法受理或不予受理（不予受理应当告知理由）。</w:t>
            </w:r>
            <w:r>
              <w:rPr>
                <w:rFonts w:hint="eastAsia"/>
                <w:sz w:val="18"/>
                <w:szCs w:val="18"/>
              </w:rPr>
              <w:br w:type="textWrapping"/>
            </w:r>
            <w:r>
              <w:rPr>
                <w:rFonts w:hint="eastAsia"/>
                <w:sz w:val="18"/>
                <w:szCs w:val="18"/>
              </w:rPr>
              <w:t>2、</w:t>
            </w:r>
            <w:r>
              <w:rPr>
                <w:rFonts w:hint="eastAsia"/>
                <w:b/>
                <w:bCs/>
                <w:sz w:val="18"/>
                <w:szCs w:val="18"/>
              </w:rPr>
              <w:t>审查责任</w:t>
            </w:r>
            <w:r>
              <w:rPr>
                <w:rFonts w:hint="eastAsia"/>
                <w:sz w:val="18"/>
                <w:szCs w:val="18"/>
              </w:rPr>
              <w:t>：审核材料真实性和合法性（登录全国医师联网注册及考核管理系统，查找并核实网上信息与申报材料内容是否相符）。</w:t>
            </w:r>
            <w:r>
              <w:rPr>
                <w:rFonts w:hint="eastAsia"/>
                <w:sz w:val="18"/>
                <w:szCs w:val="18"/>
              </w:rPr>
              <w:br w:type="textWrapping"/>
            </w:r>
            <w:r>
              <w:rPr>
                <w:rFonts w:hint="eastAsia"/>
                <w:sz w:val="18"/>
                <w:szCs w:val="18"/>
              </w:rPr>
              <w:t>3、</w:t>
            </w:r>
            <w:r>
              <w:rPr>
                <w:rFonts w:hint="eastAsia"/>
                <w:b/>
                <w:bCs/>
                <w:sz w:val="18"/>
                <w:szCs w:val="18"/>
              </w:rPr>
              <w:t>决定责任</w:t>
            </w:r>
            <w:r>
              <w:rPr>
                <w:rFonts w:hint="eastAsia"/>
                <w:sz w:val="18"/>
                <w:szCs w:val="18"/>
              </w:rPr>
              <w:t>：作出行政许可或不予行政许可的决定（不予许可的应书面说明理由，并告知当事人享有依法申请行政复议或提起行政诉讼的权利）。</w:t>
            </w:r>
            <w:r>
              <w:rPr>
                <w:rFonts w:hint="eastAsia"/>
                <w:sz w:val="18"/>
                <w:szCs w:val="18"/>
              </w:rPr>
              <w:br w:type="textWrapping"/>
            </w:r>
            <w:r>
              <w:rPr>
                <w:rFonts w:hint="eastAsia"/>
                <w:sz w:val="18"/>
                <w:szCs w:val="18"/>
              </w:rPr>
              <w:t>4、</w:t>
            </w:r>
            <w:r>
              <w:rPr>
                <w:rFonts w:hint="eastAsia"/>
                <w:b/>
                <w:bCs/>
                <w:sz w:val="18"/>
                <w:szCs w:val="18"/>
              </w:rPr>
              <w:t>送达责任</w:t>
            </w:r>
            <w:r>
              <w:rPr>
                <w:rFonts w:hint="eastAsia"/>
                <w:sz w:val="18"/>
                <w:szCs w:val="18"/>
              </w:rPr>
              <w:t>：对许可的制发送达《医师执业证书》并在全国医师联网注册及考核管理系统中录入新的执业注册信息，对不予许可的制发送达《不予许可决定书》；按时办结；法定告知。</w:t>
            </w:r>
            <w:r>
              <w:rPr>
                <w:rFonts w:hint="eastAsia"/>
                <w:sz w:val="18"/>
                <w:szCs w:val="18"/>
              </w:rPr>
              <w:br w:type="textWrapping"/>
            </w:r>
            <w:r>
              <w:rPr>
                <w:rFonts w:hint="eastAsia"/>
                <w:sz w:val="18"/>
                <w:szCs w:val="18"/>
              </w:rPr>
              <w:t>5、</w:t>
            </w:r>
            <w:r>
              <w:rPr>
                <w:rFonts w:hint="eastAsia"/>
                <w:b/>
                <w:bCs/>
                <w:sz w:val="18"/>
                <w:szCs w:val="18"/>
              </w:rPr>
              <w:t>事后监管责任</w:t>
            </w:r>
            <w:r>
              <w:rPr>
                <w:rFonts w:hint="eastAsia"/>
                <w:sz w:val="18"/>
                <w:szCs w:val="18"/>
              </w:rPr>
              <w:t>：对以欺骗、贿赂等不正当手段取得《医师执业证书》的，或因违法行为被行政处罚予以吊销执业资格的，收回并销毁当事人《医师执业证书》，并在全国医师联网注册及考核管理系统中录入相应信息。</w:t>
            </w:r>
            <w:r>
              <w:rPr>
                <w:rFonts w:hint="eastAsia"/>
                <w:sz w:val="18"/>
                <w:szCs w:val="18"/>
              </w:rPr>
              <w:br w:type="textWrapping"/>
            </w:r>
            <w:r>
              <w:rPr>
                <w:rFonts w:hint="eastAsia"/>
                <w:sz w:val="18"/>
                <w:szCs w:val="18"/>
              </w:rPr>
              <w:t>6、</w:t>
            </w:r>
            <w:r>
              <w:rPr>
                <w:rFonts w:hint="eastAsia"/>
                <w:b/>
                <w:bCs/>
                <w:sz w:val="18"/>
                <w:szCs w:val="18"/>
              </w:rPr>
              <w:t>其他：</w:t>
            </w:r>
            <w:r>
              <w:rPr>
                <w:rFonts w:hint="eastAsia"/>
                <w:sz w:val="18"/>
                <w:szCs w:val="18"/>
              </w:rPr>
              <w:t>法律法规规章文件规定应履行的责任。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问责依据</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sz w:val="18"/>
                <w:szCs w:val="18"/>
              </w:rPr>
            </w:pPr>
            <w:r>
              <w:rPr>
                <w:rFonts w:hint="eastAsia"/>
                <w:sz w:val="18"/>
                <w:szCs w:val="18"/>
              </w:rPr>
              <w:t xml:space="preserve">【法律】《行政许可法》第七十一条、第七十二条、第七十三条、第七十四条、第七十五条、第七十六条、第七十七条； 【法律】《中华人民共和国执业医师法》第四十二条； 【法律】《公务员法》第五十三条； 【行政法规】《行政机关公务员处分条例》（国务院令第495号）第十九条至第二十八条； 【党内法规】《中国共产党纪律处分条例》；【其他】其他违反法律法规规章文件规定的行为。 </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实施主体</w:t>
            </w:r>
          </w:p>
        </w:tc>
        <w:tc>
          <w:tcPr>
            <w:tcW w:w="8410"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医政股</w:t>
            </w:r>
          </w:p>
        </w:tc>
        <w:tc>
          <w:tcPr>
            <w:tcW w:w="2049"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责任主体</w:t>
            </w:r>
          </w:p>
        </w:tc>
        <w:tc>
          <w:tcPr>
            <w:tcW w:w="1695"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原平市卫生和计划生育局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rPr>
                <w:rFonts w:ascii="宋体" w:hAnsi="宋体" w:cs="宋体"/>
                <w:kern w:val="0"/>
                <w:sz w:val="24"/>
              </w:rPr>
            </w:pPr>
            <w:r>
              <w:rPr>
                <w:rFonts w:ascii="宋体" w:hAnsi="宋体" w:cs="宋体"/>
                <w:kern w:val="0"/>
                <w:sz w:val="24"/>
              </w:rPr>
              <w:fldChar w:fldCharType="begin"/>
            </w:r>
            <w:r>
              <w:rPr>
                <w:rFonts w:ascii="宋体" w:hAnsi="宋体" w:cs="宋体"/>
                <w:kern w:val="0"/>
                <w:sz w:val="24"/>
              </w:rPr>
              <w:instrText xml:space="preserve"> INCLUDEPICTURE "D:\\My Documents\\Tencent Files\\2187116563\\Image\\C2C\\3ROG9SNHXN[C~]DIX[FY(HT.png" \* MERGEFORMATINET </w:instrText>
            </w:r>
            <w:r>
              <w:rPr>
                <w:rFonts w:ascii="宋体" w:hAnsi="宋体" w:cs="宋体"/>
                <w:kern w:val="0"/>
                <w:sz w:val="24"/>
              </w:rPr>
              <w:fldChar w:fldCharType="separate"/>
            </w:r>
            <w:r>
              <w:rPr>
                <w:rFonts w:ascii="宋体" w:hAnsi="宋体" w:cs="宋体"/>
                <w:kern w:val="0"/>
                <w:sz w:val="24"/>
              </w:rPr>
              <w:drawing>
                <wp:inline distT="0" distB="0" distL="114300" distR="114300">
                  <wp:extent cx="3969385" cy="5269865"/>
                  <wp:effectExtent l="0" t="0" r="12065" b="6985"/>
                  <wp:docPr id="39" name="图片 11" descr="3ROG9SNHXN[C~]DIX[FY(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1" descr="3ROG9SNHXN[C~]DIX[FY(HT"/>
                          <pic:cNvPicPr>
                            <a:picLocks noChangeAspect="1"/>
                          </pic:cNvPicPr>
                        </pic:nvPicPr>
                        <pic:blipFill>
                          <a:blip r:embed="rId13"/>
                          <a:stretch>
                            <a:fillRect/>
                          </a:stretch>
                        </pic:blipFill>
                        <pic:spPr>
                          <a:xfrm>
                            <a:off x="0" y="0"/>
                            <a:ext cx="3969385" cy="5269865"/>
                          </a:xfrm>
                          <a:prstGeom prst="rect">
                            <a:avLst/>
                          </a:prstGeom>
                          <a:noFill/>
                          <a:ln w="9525">
                            <a:noFill/>
                          </a:ln>
                        </pic:spPr>
                      </pic:pic>
                    </a:graphicData>
                  </a:graphic>
                </wp:inline>
              </w:drawing>
            </w:r>
            <w:r>
              <w:rPr>
                <w:rFonts w:ascii="宋体" w:hAnsi="宋体" w:cs="宋体"/>
                <w:kern w:val="0"/>
                <w:sz w:val="24"/>
              </w:rPr>
              <w:fldChar w:fldCharType="end"/>
            </w:r>
          </w:p>
          <w:p>
            <w:pPr>
              <w:widowControl/>
              <w:wordWrap w:val="0"/>
              <w:spacing w:line="420" w:lineRule="atLeast"/>
              <w:jc w:val="center"/>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rPr>
                <w:rFonts w:ascii="宋体" w:hAnsi="宋体" w:cs="宋体"/>
                <w:kern w:val="0"/>
                <w:sz w:val="24"/>
              </w:rPr>
            </w:pPr>
            <w:r>
              <w:rPr>
                <w:rFonts w:ascii="宋体" w:hAnsi="宋体" w:cs="宋体"/>
                <w:kern w:val="0"/>
                <w:sz w:val="24"/>
              </w:rPr>
              <w:fldChar w:fldCharType="begin"/>
            </w:r>
            <w:r>
              <w:rPr>
                <w:rFonts w:ascii="宋体" w:hAnsi="宋体" w:cs="宋体"/>
                <w:kern w:val="0"/>
                <w:sz w:val="24"/>
              </w:rPr>
              <w:instrText xml:space="preserve"> INCLUDEPICTURE "D:\\My Documents\\Tencent Files\\2187116563\\Image\\C2C\\8J[9H%$SRNJ)6I9}2PH8X`P.png" \* MERGEFORMATINET </w:instrText>
            </w:r>
            <w:r>
              <w:rPr>
                <w:rFonts w:ascii="宋体" w:hAnsi="宋体" w:cs="宋体"/>
                <w:kern w:val="0"/>
                <w:sz w:val="24"/>
              </w:rPr>
              <w:fldChar w:fldCharType="separate"/>
            </w:r>
            <w:r>
              <w:rPr>
                <w:rFonts w:ascii="宋体" w:hAnsi="宋体" w:cs="宋体"/>
                <w:kern w:val="0"/>
                <w:sz w:val="24"/>
              </w:rPr>
              <w:drawing>
                <wp:inline distT="0" distB="0" distL="114300" distR="114300">
                  <wp:extent cx="4124325" cy="5270500"/>
                  <wp:effectExtent l="0" t="0" r="9525" b="6350"/>
                  <wp:docPr id="38" name="图片 12" descr="8J[9H%$SRNJ)6I9}2PH8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2" descr="8J[9H%$SRNJ)6I9}2PH8X`P"/>
                          <pic:cNvPicPr>
                            <a:picLocks noChangeAspect="1"/>
                          </pic:cNvPicPr>
                        </pic:nvPicPr>
                        <pic:blipFill>
                          <a:blip r:embed="rId14"/>
                          <a:stretch>
                            <a:fillRect/>
                          </a:stretch>
                        </pic:blipFill>
                        <pic:spPr>
                          <a:xfrm>
                            <a:off x="0" y="0"/>
                            <a:ext cx="4124325" cy="5270500"/>
                          </a:xfrm>
                          <a:prstGeom prst="rect">
                            <a:avLst/>
                          </a:prstGeom>
                          <a:noFill/>
                          <a:ln w="9525">
                            <a:noFill/>
                          </a:ln>
                        </pic:spPr>
                      </pic:pic>
                    </a:graphicData>
                  </a:graphic>
                </wp:inline>
              </w:drawing>
            </w:r>
            <w:r>
              <w:rPr>
                <w:rFonts w:ascii="宋体" w:hAnsi="宋体" w:cs="宋体"/>
                <w:kern w:val="0"/>
                <w:sz w:val="24"/>
              </w:rPr>
              <w:fldChar w:fldCharType="end"/>
            </w:r>
          </w:p>
          <w:p>
            <w:pPr>
              <w:widowControl/>
              <w:wordWrap w:val="0"/>
              <w:spacing w:line="420" w:lineRule="atLeast"/>
              <w:jc w:val="center"/>
              <w:rPr>
                <w:rFonts w:hint="eastAsia" w:ascii="微软雅黑" w:hAnsi="微软雅黑" w:eastAsia="微软雅黑" w:cs="微软雅黑"/>
                <w:color w:val="000000"/>
                <w:szCs w:val="21"/>
              </w:rPr>
            </w:pPr>
          </w:p>
        </w:tc>
      </w:tr>
    </w:tbl>
    <w:p>
      <w:pPr>
        <w:rPr>
          <w:rFonts w:hint="eastAsia"/>
        </w:rPr>
      </w:pPr>
    </w:p>
    <w:tbl>
      <w:tblPr>
        <w:tblStyle w:val="3"/>
        <w:tblW w:w="13615" w:type="dxa"/>
        <w:tblInd w:w="0" w:type="dxa"/>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461"/>
        <w:gridCol w:w="8410"/>
        <w:gridCol w:w="2049"/>
        <w:gridCol w:w="1695"/>
      </w:tblGrid>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410"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ascii="微软雅黑" w:hAnsi="微软雅黑" w:eastAsia="微软雅黑" w:cs="微软雅黑"/>
                <w:color w:val="000000"/>
                <w:szCs w:val="21"/>
              </w:rPr>
              <w:t>1700-Z-00500-140981</w:t>
            </w:r>
          </w:p>
        </w:tc>
        <w:tc>
          <w:tcPr>
            <w:tcW w:w="2049"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695"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sz w:val="20"/>
                <w:szCs w:val="20"/>
              </w:rPr>
            </w:pPr>
            <w:r>
              <w:rPr>
                <w:rFonts w:hint="eastAsia"/>
                <w:sz w:val="20"/>
                <w:szCs w:val="20"/>
              </w:rPr>
              <w:t>其他类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医师执业注册审批</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医师执业变更注册</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color w:val="000000"/>
                <w:sz w:val="20"/>
                <w:szCs w:val="20"/>
              </w:rPr>
            </w:pPr>
            <w:r>
              <w:rPr>
                <w:rFonts w:hint="eastAsia"/>
                <w:color w:val="000000"/>
                <w:sz w:val="20"/>
                <w:szCs w:val="20"/>
              </w:rPr>
              <w:t xml:space="preserve">【法律】《中华人民共和国执业医师法》 </w:t>
            </w:r>
            <w:r>
              <w:rPr>
                <w:rFonts w:hint="eastAsia"/>
                <w:color w:val="000000"/>
                <w:sz w:val="20"/>
                <w:szCs w:val="20"/>
              </w:rPr>
              <w:br w:type="textWrapping"/>
            </w:r>
            <w:r>
              <w:rPr>
                <w:rFonts w:hint="eastAsia"/>
                <w:color w:val="000000"/>
                <w:sz w:val="20"/>
                <w:szCs w:val="20"/>
              </w:rPr>
              <w:t xml:space="preserve">    第十三条  国家实行医师执业注册制度。取得医师资格的，可以向所在地县级以上人民政府卫生行政部门申请注册。【部门规章】《医师执业注册管理办法》（2017年国家卫生计生委第13号令）</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sz w:val="18"/>
                <w:szCs w:val="18"/>
              </w:rPr>
            </w:pPr>
            <w:r>
              <w:rPr>
                <w:rFonts w:hint="eastAsia"/>
                <w:sz w:val="18"/>
                <w:szCs w:val="18"/>
              </w:rPr>
              <w:t>1、</w:t>
            </w:r>
            <w:r>
              <w:rPr>
                <w:rFonts w:hint="eastAsia"/>
                <w:b/>
                <w:bCs/>
                <w:sz w:val="18"/>
                <w:szCs w:val="18"/>
              </w:rPr>
              <w:t>受理责任</w:t>
            </w:r>
            <w:r>
              <w:rPr>
                <w:rFonts w:hint="eastAsia"/>
                <w:sz w:val="18"/>
                <w:szCs w:val="18"/>
              </w:rPr>
              <w:t>：公示依法应当提交的材料和受理条件；一次性告知补正材料；依法受理或不予受理（不予受理应当告知理由）。</w:t>
            </w:r>
            <w:r>
              <w:rPr>
                <w:rFonts w:hint="eastAsia"/>
                <w:sz w:val="18"/>
                <w:szCs w:val="18"/>
              </w:rPr>
              <w:br w:type="textWrapping"/>
            </w:r>
            <w:r>
              <w:rPr>
                <w:rFonts w:hint="eastAsia"/>
                <w:sz w:val="18"/>
                <w:szCs w:val="18"/>
              </w:rPr>
              <w:t>2、</w:t>
            </w:r>
            <w:r>
              <w:rPr>
                <w:rFonts w:hint="eastAsia"/>
                <w:b/>
                <w:bCs/>
                <w:sz w:val="18"/>
                <w:szCs w:val="18"/>
              </w:rPr>
              <w:t>审查责任</w:t>
            </w:r>
            <w:r>
              <w:rPr>
                <w:rFonts w:hint="eastAsia"/>
                <w:sz w:val="18"/>
                <w:szCs w:val="18"/>
              </w:rPr>
              <w:t>：审核材料真实性和合法性（登录全国医师联网注册及考核管理系统，查找并核实网上信息与申报材料内容是否相符）。</w:t>
            </w:r>
            <w:r>
              <w:rPr>
                <w:rFonts w:hint="eastAsia"/>
                <w:sz w:val="18"/>
                <w:szCs w:val="18"/>
              </w:rPr>
              <w:br w:type="textWrapping"/>
            </w:r>
            <w:r>
              <w:rPr>
                <w:rFonts w:hint="eastAsia"/>
                <w:sz w:val="18"/>
                <w:szCs w:val="18"/>
              </w:rPr>
              <w:t>3、</w:t>
            </w:r>
            <w:r>
              <w:rPr>
                <w:rFonts w:hint="eastAsia"/>
                <w:b/>
                <w:bCs/>
                <w:sz w:val="18"/>
                <w:szCs w:val="18"/>
              </w:rPr>
              <w:t>决定责任</w:t>
            </w:r>
            <w:r>
              <w:rPr>
                <w:rFonts w:hint="eastAsia"/>
                <w:sz w:val="18"/>
                <w:szCs w:val="18"/>
              </w:rPr>
              <w:t>：作出行政许可或不予行政许可的决定（不予许可的应书面说明理由，并告知当事人享有依法申请行政复议或提起行政诉讼的权利）。</w:t>
            </w:r>
            <w:r>
              <w:rPr>
                <w:rFonts w:hint="eastAsia"/>
                <w:sz w:val="18"/>
                <w:szCs w:val="18"/>
              </w:rPr>
              <w:br w:type="textWrapping"/>
            </w:r>
            <w:r>
              <w:rPr>
                <w:rFonts w:hint="eastAsia"/>
                <w:sz w:val="18"/>
                <w:szCs w:val="18"/>
              </w:rPr>
              <w:t>4、</w:t>
            </w:r>
            <w:r>
              <w:rPr>
                <w:rFonts w:hint="eastAsia"/>
                <w:b/>
                <w:bCs/>
                <w:sz w:val="18"/>
                <w:szCs w:val="18"/>
              </w:rPr>
              <w:t>送达责任</w:t>
            </w:r>
            <w:r>
              <w:rPr>
                <w:rFonts w:hint="eastAsia"/>
                <w:sz w:val="18"/>
                <w:szCs w:val="18"/>
              </w:rPr>
              <w:t>：对许可的制发送达《医师执业证书》并在全国医师联网注册及考核管理系统中录入新的执业注册信息，对不予许可的制发送达《不予许可决定书》；按时办结；法定告知。</w:t>
            </w:r>
            <w:r>
              <w:rPr>
                <w:rFonts w:hint="eastAsia"/>
                <w:sz w:val="18"/>
                <w:szCs w:val="18"/>
              </w:rPr>
              <w:br w:type="textWrapping"/>
            </w:r>
            <w:r>
              <w:rPr>
                <w:rFonts w:hint="eastAsia"/>
                <w:sz w:val="18"/>
                <w:szCs w:val="18"/>
              </w:rPr>
              <w:t>5、</w:t>
            </w:r>
            <w:r>
              <w:rPr>
                <w:rFonts w:hint="eastAsia"/>
                <w:b/>
                <w:bCs/>
                <w:sz w:val="18"/>
                <w:szCs w:val="18"/>
              </w:rPr>
              <w:t>事后监管责任</w:t>
            </w:r>
            <w:r>
              <w:rPr>
                <w:rFonts w:hint="eastAsia"/>
                <w:sz w:val="18"/>
                <w:szCs w:val="18"/>
              </w:rPr>
              <w:t>：对以欺骗、贿赂等不正当手段取得《医师执业证书》的，或因违法行为被行政处罚予以吊销执业资格的，收回并销毁当事人《医师执业证书》，并在全国医师联网注册及考核管理系统中录入相应信息。</w:t>
            </w:r>
            <w:r>
              <w:rPr>
                <w:rFonts w:hint="eastAsia"/>
                <w:sz w:val="18"/>
                <w:szCs w:val="18"/>
              </w:rPr>
              <w:br w:type="textWrapping"/>
            </w:r>
            <w:r>
              <w:rPr>
                <w:rFonts w:hint="eastAsia"/>
                <w:sz w:val="18"/>
                <w:szCs w:val="18"/>
              </w:rPr>
              <w:t>6、</w:t>
            </w:r>
            <w:r>
              <w:rPr>
                <w:rFonts w:hint="eastAsia"/>
                <w:b/>
                <w:bCs/>
                <w:sz w:val="18"/>
                <w:szCs w:val="18"/>
              </w:rPr>
              <w:t>其他：</w:t>
            </w:r>
            <w:r>
              <w:rPr>
                <w:rFonts w:hint="eastAsia"/>
                <w:sz w:val="18"/>
                <w:szCs w:val="18"/>
              </w:rPr>
              <w:t>法律法规规章文件规定应履行的责任。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问责依据</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sz w:val="18"/>
                <w:szCs w:val="18"/>
              </w:rPr>
            </w:pPr>
            <w:r>
              <w:rPr>
                <w:rFonts w:hint="eastAsia"/>
                <w:sz w:val="18"/>
                <w:szCs w:val="18"/>
              </w:rPr>
              <w:t>【法律】《行政许可法》第七十一条、第七十二条、第七十三条、第七十四条、第七十五条、第七十六条、第七十七条；【法律】《中华人民共和国执业医师法》第四十二条；【法律】《公务员法》第五十三条； 【行政法规】《行政机关公务员处分条例》（国务院令第495号）第十九条至第二十八条； 【党内法规】《中国共产党纪律处分条例》；</w:t>
            </w:r>
            <w:r>
              <w:rPr>
                <w:rFonts w:hint="eastAsia"/>
                <w:sz w:val="18"/>
                <w:szCs w:val="18"/>
              </w:rPr>
              <w:br w:type="textWrapping"/>
            </w:r>
            <w:r>
              <w:rPr>
                <w:rFonts w:hint="eastAsia"/>
                <w:sz w:val="18"/>
                <w:szCs w:val="18"/>
              </w:rPr>
              <w:t xml:space="preserve">【其他】其他违反法律法规规章文件规定的行为。 </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实施主体</w:t>
            </w:r>
          </w:p>
        </w:tc>
        <w:tc>
          <w:tcPr>
            <w:tcW w:w="8410"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医政股</w:t>
            </w:r>
          </w:p>
        </w:tc>
        <w:tc>
          <w:tcPr>
            <w:tcW w:w="2049"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责任主体</w:t>
            </w:r>
          </w:p>
        </w:tc>
        <w:tc>
          <w:tcPr>
            <w:tcW w:w="1695"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原平市卫生和计划生育局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rPr>
                <w:rFonts w:ascii="宋体" w:hAnsi="宋体" w:cs="宋体"/>
                <w:kern w:val="0"/>
                <w:sz w:val="24"/>
              </w:rPr>
            </w:pPr>
            <w:r>
              <w:rPr>
                <w:rFonts w:ascii="宋体" w:hAnsi="宋体" w:cs="宋体"/>
                <w:kern w:val="0"/>
                <w:sz w:val="24"/>
              </w:rPr>
              <w:fldChar w:fldCharType="begin"/>
            </w:r>
            <w:r>
              <w:rPr>
                <w:rFonts w:ascii="宋体" w:hAnsi="宋体" w:cs="宋体"/>
                <w:kern w:val="0"/>
                <w:sz w:val="24"/>
              </w:rPr>
              <w:instrText xml:space="preserve"> INCLUDEPICTURE "D:\\My Documents\\Tencent Files\\2187116563\\Image\\C2C\\3ROG9SNHXN[C~]DIX[FY(HT.png" \* MERGEFORMATINET </w:instrText>
            </w:r>
            <w:r>
              <w:rPr>
                <w:rFonts w:ascii="宋体" w:hAnsi="宋体" w:cs="宋体"/>
                <w:kern w:val="0"/>
                <w:sz w:val="24"/>
              </w:rPr>
              <w:fldChar w:fldCharType="separate"/>
            </w:r>
            <w:r>
              <w:rPr>
                <w:rFonts w:ascii="宋体" w:hAnsi="宋体" w:cs="宋体"/>
                <w:kern w:val="0"/>
                <w:sz w:val="24"/>
              </w:rPr>
              <w:drawing>
                <wp:inline distT="0" distB="0" distL="114300" distR="114300">
                  <wp:extent cx="3969385" cy="5269865"/>
                  <wp:effectExtent l="0" t="0" r="12065" b="6985"/>
                  <wp:docPr id="37" name="图片 13" descr="3ROG9SNHXN[C~]DIX[FY(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3" descr="3ROG9SNHXN[C~]DIX[FY(HT"/>
                          <pic:cNvPicPr>
                            <a:picLocks noChangeAspect="1"/>
                          </pic:cNvPicPr>
                        </pic:nvPicPr>
                        <pic:blipFill>
                          <a:blip r:embed="rId13"/>
                          <a:stretch>
                            <a:fillRect/>
                          </a:stretch>
                        </pic:blipFill>
                        <pic:spPr>
                          <a:xfrm>
                            <a:off x="0" y="0"/>
                            <a:ext cx="3969385" cy="5269865"/>
                          </a:xfrm>
                          <a:prstGeom prst="rect">
                            <a:avLst/>
                          </a:prstGeom>
                          <a:noFill/>
                          <a:ln w="9525">
                            <a:noFill/>
                          </a:ln>
                        </pic:spPr>
                      </pic:pic>
                    </a:graphicData>
                  </a:graphic>
                </wp:inline>
              </w:drawing>
            </w:r>
            <w:r>
              <w:rPr>
                <w:rFonts w:ascii="宋体" w:hAnsi="宋体" w:cs="宋体"/>
                <w:kern w:val="0"/>
                <w:sz w:val="24"/>
              </w:rPr>
              <w:fldChar w:fldCharType="end"/>
            </w:r>
          </w:p>
          <w:p>
            <w:pPr>
              <w:widowControl/>
              <w:wordWrap w:val="0"/>
              <w:spacing w:line="420" w:lineRule="atLeast"/>
              <w:jc w:val="center"/>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rPr>
                <w:rFonts w:ascii="宋体" w:hAnsi="宋体" w:cs="宋体"/>
                <w:kern w:val="0"/>
                <w:sz w:val="24"/>
              </w:rPr>
            </w:pPr>
            <w:r>
              <w:rPr>
                <w:rFonts w:ascii="宋体" w:hAnsi="宋体" w:cs="宋体"/>
                <w:kern w:val="0"/>
                <w:sz w:val="24"/>
              </w:rPr>
              <w:fldChar w:fldCharType="begin"/>
            </w:r>
            <w:r>
              <w:rPr>
                <w:rFonts w:ascii="宋体" w:hAnsi="宋体" w:cs="宋体"/>
                <w:kern w:val="0"/>
                <w:sz w:val="24"/>
              </w:rPr>
              <w:instrText xml:space="preserve"> INCLUDEPICTURE "D:\\My Documents\\Tencent Files\\2187116563\\Image\\C2C\\8J[9H%$SRNJ)6I9}2PH8X`P.png" \* MERGEFORMATINET </w:instrText>
            </w:r>
            <w:r>
              <w:rPr>
                <w:rFonts w:ascii="宋体" w:hAnsi="宋体" w:cs="宋体"/>
                <w:kern w:val="0"/>
                <w:sz w:val="24"/>
              </w:rPr>
              <w:fldChar w:fldCharType="separate"/>
            </w:r>
            <w:r>
              <w:rPr>
                <w:rFonts w:ascii="宋体" w:hAnsi="宋体" w:cs="宋体"/>
                <w:kern w:val="0"/>
                <w:sz w:val="24"/>
              </w:rPr>
              <w:drawing>
                <wp:inline distT="0" distB="0" distL="114300" distR="114300">
                  <wp:extent cx="4124325" cy="5270500"/>
                  <wp:effectExtent l="0" t="0" r="9525" b="6350"/>
                  <wp:docPr id="36" name="图片 14" descr="8J[9H%$SRNJ)6I9}2PH8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4" descr="8J[9H%$SRNJ)6I9}2PH8X`P"/>
                          <pic:cNvPicPr>
                            <a:picLocks noChangeAspect="1"/>
                          </pic:cNvPicPr>
                        </pic:nvPicPr>
                        <pic:blipFill>
                          <a:blip r:embed="rId14"/>
                          <a:stretch>
                            <a:fillRect/>
                          </a:stretch>
                        </pic:blipFill>
                        <pic:spPr>
                          <a:xfrm>
                            <a:off x="0" y="0"/>
                            <a:ext cx="4124325" cy="5270500"/>
                          </a:xfrm>
                          <a:prstGeom prst="rect">
                            <a:avLst/>
                          </a:prstGeom>
                          <a:noFill/>
                          <a:ln w="9525">
                            <a:noFill/>
                          </a:ln>
                        </pic:spPr>
                      </pic:pic>
                    </a:graphicData>
                  </a:graphic>
                </wp:inline>
              </w:drawing>
            </w:r>
            <w:r>
              <w:rPr>
                <w:rFonts w:ascii="宋体" w:hAnsi="宋体" w:cs="宋体"/>
                <w:kern w:val="0"/>
                <w:sz w:val="24"/>
              </w:rPr>
              <w:fldChar w:fldCharType="end"/>
            </w:r>
          </w:p>
          <w:p>
            <w:pPr>
              <w:widowControl/>
              <w:wordWrap w:val="0"/>
              <w:spacing w:line="420" w:lineRule="atLeast"/>
              <w:jc w:val="center"/>
              <w:rPr>
                <w:rFonts w:hint="eastAsia" w:ascii="微软雅黑" w:hAnsi="微软雅黑" w:eastAsia="微软雅黑" w:cs="微软雅黑"/>
                <w:color w:val="000000"/>
                <w:szCs w:val="21"/>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40460F"/>
    <w:rsid w:val="6D535020"/>
    <w:rsid w:val="7B404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2018-08-03T09:32:00Z</dcterms:created>
  <dc:creator>Administrator</dc:creator>
  <cp:lastModifiedBy>Administrator</cp:lastModifiedBy>
  <dcterms:modified xsi:type="dcterms:W3CDTF">2018-08-03T09:33:19Z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